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449" w:rsidRDefault="00BB38A8" w:rsidP="00B07506">
      <w:pPr>
        <w:pStyle w:val="Header"/>
        <w:tabs>
          <w:tab w:val="left" w:pos="1281"/>
        </w:tabs>
        <w:rPr>
          <w:b/>
          <w:i/>
          <w:noProof/>
        </w:rPr>
      </w:pPr>
      <w:r w:rsidRPr="00A27C71">
        <w:rPr>
          <w:b/>
          <w:noProof/>
        </w:rPr>
        <w:tab/>
      </w:r>
    </w:p>
    <w:p w:rsidR="00603449" w:rsidRPr="00603449" w:rsidRDefault="00603449" w:rsidP="00603449">
      <w:pPr>
        <w:jc w:val="right"/>
        <w:rPr>
          <w:rFonts w:eastAsia="Calibri"/>
          <w:i/>
          <w:lang w:eastAsia="en-US"/>
        </w:rPr>
      </w:pPr>
    </w:p>
    <w:p w:rsidR="00603449" w:rsidRPr="00603449" w:rsidRDefault="00603449" w:rsidP="00603449">
      <w:pPr>
        <w:jc w:val="right"/>
        <w:rPr>
          <w:rFonts w:eastAsia="Calibri"/>
          <w:i/>
          <w:lang w:eastAsia="en-US"/>
        </w:rPr>
      </w:pPr>
    </w:p>
    <w:p w:rsidR="00603449" w:rsidRPr="00603449" w:rsidRDefault="00811C27" w:rsidP="001A304B">
      <w:pPr>
        <w:spacing w:line="360" w:lineRule="auto"/>
        <w:jc w:val="right"/>
        <w:rPr>
          <w:rFonts w:eastAsia="Calibri"/>
          <w:b/>
          <w:sz w:val="28"/>
          <w:szCs w:val="28"/>
          <w:lang w:eastAsia="en-US"/>
        </w:rPr>
      </w:pPr>
      <w:r w:rsidRPr="00B0622B">
        <w:rPr>
          <w:szCs w:val="20"/>
        </w:rPr>
        <w:t>Приложение № 2 – Проект на договор</w:t>
      </w:r>
      <w:r w:rsidDel="00811C27">
        <w:rPr>
          <w:rFonts w:eastAsia="Calibri"/>
          <w:i/>
          <w:lang w:eastAsia="en-US"/>
        </w:rPr>
        <w:t xml:space="preserve"> </w:t>
      </w:r>
    </w:p>
    <w:p w:rsidR="00603449" w:rsidRPr="00603449" w:rsidRDefault="00603449" w:rsidP="00603449">
      <w:pPr>
        <w:spacing w:line="360" w:lineRule="auto"/>
        <w:jc w:val="center"/>
        <w:rPr>
          <w:rFonts w:eastAsia="Calibri"/>
          <w:b/>
          <w:sz w:val="28"/>
          <w:szCs w:val="28"/>
          <w:lang w:eastAsia="en-US"/>
        </w:rPr>
      </w:pPr>
    </w:p>
    <w:p w:rsidR="00603449" w:rsidRPr="00603449" w:rsidRDefault="00603449" w:rsidP="00603449">
      <w:pPr>
        <w:spacing w:line="360" w:lineRule="auto"/>
        <w:jc w:val="center"/>
        <w:rPr>
          <w:rFonts w:eastAsia="Calibri"/>
          <w:b/>
          <w:sz w:val="28"/>
          <w:szCs w:val="28"/>
          <w:lang w:eastAsia="en-US"/>
        </w:rPr>
      </w:pPr>
      <w:r w:rsidRPr="00603449">
        <w:rPr>
          <w:rFonts w:eastAsia="Calibri"/>
          <w:b/>
          <w:sz w:val="28"/>
          <w:szCs w:val="28"/>
          <w:lang w:eastAsia="en-US"/>
        </w:rPr>
        <w:t>ДОГОВОР</w:t>
      </w:r>
    </w:p>
    <w:p w:rsidR="00603449" w:rsidRPr="00603449" w:rsidRDefault="00603449" w:rsidP="00603449">
      <w:pPr>
        <w:spacing w:line="360" w:lineRule="auto"/>
        <w:jc w:val="center"/>
        <w:rPr>
          <w:rFonts w:eastAsia="Calibri"/>
          <w:b/>
          <w:sz w:val="28"/>
          <w:szCs w:val="28"/>
          <w:lang w:eastAsia="en-US"/>
        </w:rPr>
      </w:pPr>
      <w:r w:rsidRPr="00603449">
        <w:rPr>
          <w:rFonts w:eastAsia="Calibri"/>
          <w:b/>
          <w:sz w:val="28"/>
          <w:szCs w:val="28"/>
          <w:lang w:eastAsia="en-US"/>
        </w:rPr>
        <w:t>№ ……………………/…………</w:t>
      </w:r>
    </w:p>
    <w:p w:rsidR="00603449" w:rsidRPr="00603449" w:rsidRDefault="00603449" w:rsidP="00603449">
      <w:pPr>
        <w:spacing w:line="360" w:lineRule="auto"/>
        <w:jc w:val="center"/>
        <w:rPr>
          <w:rFonts w:eastAsia="Calibri"/>
          <w:b/>
          <w:sz w:val="28"/>
          <w:szCs w:val="28"/>
          <w:lang w:eastAsia="en-US"/>
        </w:rPr>
      </w:pPr>
    </w:p>
    <w:p w:rsidR="00603449" w:rsidRPr="00603449" w:rsidRDefault="00603449" w:rsidP="00603449">
      <w:pPr>
        <w:shd w:val="clear" w:color="auto" w:fill="FFFFFF"/>
        <w:jc w:val="both"/>
        <w:rPr>
          <w:spacing w:val="-1"/>
          <w:lang w:eastAsia="en-US"/>
        </w:rPr>
      </w:pPr>
      <w:r w:rsidRPr="00603449">
        <w:rPr>
          <w:spacing w:val="-4"/>
          <w:lang w:eastAsia="en-US"/>
        </w:rPr>
        <w:t>Днес,</w:t>
      </w:r>
      <w:r w:rsidRPr="00603449">
        <w:rPr>
          <w:lang w:eastAsia="en-US"/>
        </w:rPr>
        <w:tab/>
        <w:t>…………..</w:t>
      </w:r>
      <w:r w:rsidRPr="00603449">
        <w:rPr>
          <w:spacing w:val="-1"/>
          <w:lang w:eastAsia="en-US"/>
        </w:rPr>
        <w:t xml:space="preserve">, в </w:t>
      </w:r>
      <w:r w:rsidRPr="00603449">
        <w:rPr>
          <w:lang w:eastAsia="en-US"/>
        </w:rPr>
        <w:t xml:space="preserve">гр. София, </w:t>
      </w:r>
      <w:r w:rsidRPr="00603449">
        <w:rPr>
          <w:spacing w:val="-1"/>
          <w:lang w:eastAsia="en-US"/>
        </w:rPr>
        <w:t>между:</w:t>
      </w:r>
    </w:p>
    <w:p w:rsidR="00603449" w:rsidRPr="00603449" w:rsidRDefault="00603449" w:rsidP="00603449">
      <w:pPr>
        <w:shd w:val="clear" w:color="auto" w:fill="FFFFFF"/>
        <w:jc w:val="both"/>
        <w:rPr>
          <w:lang w:eastAsia="en-US"/>
        </w:rPr>
      </w:pPr>
    </w:p>
    <w:p w:rsidR="00603449" w:rsidRPr="00603449" w:rsidRDefault="00603449" w:rsidP="00603449">
      <w:pPr>
        <w:widowControl w:val="0"/>
        <w:autoSpaceDE w:val="0"/>
        <w:autoSpaceDN w:val="0"/>
        <w:adjustRightInd w:val="0"/>
        <w:jc w:val="both"/>
      </w:pPr>
      <w:r w:rsidRPr="00603449">
        <w:rPr>
          <w:b/>
          <w:lang w:eastAsia="en-US"/>
        </w:rPr>
        <w:t xml:space="preserve">НАЦИОНАЛЕН СТАТИСТИЧЕСКИ ИНСТИТУТ, </w:t>
      </w:r>
      <w:r w:rsidRPr="00603449">
        <w:rPr>
          <w:lang w:eastAsia="en-US"/>
        </w:rPr>
        <w:t xml:space="preserve">с адрес </w:t>
      </w:r>
      <w:r w:rsidRPr="00603449">
        <w:rPr>
          <w:bCs/>
          <w:lang w:eastAsia="en-US"/>
        </w:rPr>
        <w:t>гр. София, ул.</w:t>
      </w:r>
      <w:r w:rsidRPr="00603449">
        <w:rPr>
          <w:i/>
          <w:lang w:eastAsia="en-US"/>
        </w:rPr>
        <w:t xml:space="preserve"> </w:t>
      </w:r>
      <w:r w:rsidRPr="00603449">
        <w:rPr>
          <w:lang w:eastAsia="en-US"/>
        </w:rPr>
        <w:t>„Панайот Волов“</w:t>
      </w:r>
      <w:r w:rsidRPr="00603449">
        <w:rPr>
          <w:bCs/>
          <w:lang w:eastAsia="en-US"/>
        </w:rPr>
        <w:t xml:space="preserve"> № 2</w:t>
      </w:r>
      <w:r w:rsidRPr="00603449">
        <w:rPr>
          <w:lang w:eastAsia="en-US"/>
        </w:rPr>
        <w:t xml:space="preserve">, БУЛСТАТ 000695146, представляван </w:t>
      </w:r>
      <w:r w:rsidR="00B962F4">
        <w:rPr>
          <w:lang w:eastAsia="en-US"/>
        </w:rPr>
        <w:t xml:space="preserve">съгласно Заповед № </w:t>
      </w:r>
      <w:r w:rsidR="00B962F4" w:rsidRPr="00B962F4">
        <w:rPr>
          <w:lang w:eastAsia="en-US"/>
        </w:rPr>
        <w:t xml:space="preserve">РД-05-774/17.10.2017 </w:t>
      </w:r>
      <w:r w:rsidR="00B962F4">
        <w:rPr>
          <w:lang w:eastAsia="en-US"/>
        </w:rPr>
        <w:t xml:space="preserve">г. </w:t>
      </w:r>
      <w:r w:rsidRPr="00603449">
        <w:rPr>
          <w:lang w:eastAsia="en-US"/>
        </w:rPr>
        <w:t xml:space="preserve">от </w:t>
      </w:r>
      <w:r>
        <w:rPr>
          <w:lang w:eastAsia="en-US"/>
        </w:rPr>
        <w:t>Цветан Нанов</w:t>
      </w:r>
      <w:r w:rsidRPr="00603449">
        <w:rPr>
          <w:lang w:eastAsia="en-US"/>
        </w:rPr>
        <w:t xml:space="preserve"> – </w:t>
      </w:r>
      <w:r>
        <w:rPr>
          <w:lang w:eastAsia="en-US"/>
        </w:rPr>
        <w:t>главен секретар</w:t>
      </w:r>
      <w:r w:rsidR="00B962F4">
        <w:rPr>
          <w:b/>
          <w:lang w:eastAsia="en-US"/>
        </w:rPr>
        <w:t xml:space="preserve"> на НСИ</w:t>
      </w:r>
      <w:r w:rsidR="006E21B1">
        <w:rPr>
          <w:b/>
          <w:lang w:eastAsia="en-US"/>
        </w:rPr>
        <w:t xml:space="preserve">, </w:t>
      </w:r>
      <w:r w:rsidR="00931B28">
        <w:t>наричан</w:t>
      </w:r>
      <w:r w:rsidRPr="00603449">
        <w:t xml:space="preserve"> за краткост </w:t>
      </w:r>
      <w:r w:rsidRPr="00603449">
        <w:rPr>
          <w:b/>
        </w:rPr>
        <w:t>ВЪЗЛОЖИТЕЛ</w:t>
      </w:r>
      <w:r w:rsidRPr="00603449">
        <w:t>, от една страна,</w:t>
      </w:r>
    </w:p>
    <w:p w:rsidR="00603449" w:rsidRPr="00603449" w:rsidRDefault="00603449" w:rsidP="00603449">
      <w:pPr>
        <w:shd w:val="clear" w:color="auto" w:fill="FFFFFF"/>
        <w:jc w:val="both"/>
        <w:rPr>
          <w:spacing w:val="-1"/>
          <w:lang w:eastAsia="en-US"/>
        </w:rPr>
      </w:pPr>
      <w:r w:rsidRPr="00603449">
        <w:rPr>
          <w:lang w:eastAsia="en-US"/>
        </w:rPr>
        <w:t xml:space="preserve">и </w:t>
      </w:r>
    </w:p>
    <w:p w:rsidR="00603449" w:rsidRPr="00603449" w:rsidRDefault="00603449" w:rsidP="00603449">
      <w:pPr>
        <w:shd w:val="clear" w:color="auto" w:fill="FFFFFF"/>
        <w:jc w:val="both"/>
      </w:pPr>
      <w:r w:rsidRPr="00603449">
        <w:rPr>
          <w:b/>
          <w:lang w:eastAsia="en-US"/>
        </w:rPr>
        <w:t xml:space="preserve">....................................................................................................................................................., </w:t>
      </w:r>
      <w:r w:rsidRPr="00603449">
        <w:rPr>
          <w:lang w:eastAsia="en-US"/>
        </w:rPr>
        <w:t xml:space="preserve">със седалище и адрес на управление: ...................................................................................................., ЕИК (БУЛСТАТ) ............................., представляван от </w:t>
      </w:r>
      <w:r w:rsidRPr="00603449">
        <w:rPr>
          <w:lang w:eastAsia="en-US"/>
        </w:rPr>
        <w:tab/>
        <w:t xml:space="preserve">..............., в качеството му на </w:t>
      </w:r>
      <w:r w:rsidRPr="00603449">
        <w:rPr>
          <w:lang w:eastAsia="en-US"/>
        </w:rPr>
        <w:tab/>
        <w:t>.....................,</w:t>
      </w:r>
      <w:r w:rsidRPr="00603449">
        <w:rPr>
          <w:b/>
          <w:lang w:eastAsia="en-US"/>
        </w:rPr>
        <w:t xml:space="preserve"> </w:t>
      </w:r>
      <w:r w:rsidRPr="00603449">
        <w:rPr>
          <w:lang w:eastAsia="en-US"/>
        </w:rPr>
        <w:t>н</w:t>
      </w:r>
      <w:r w:rsidRPr="00603449">
        <w:t xml:space="preserve">аричан/а/о за краткост </w:t>
      </w:r>
      <w:r w:rsidRPr="00603449">
        <w:rPr>
          <w:b/>
          <w:color w:val="000000"/>
          <w:lang w:eastAsia="en-US"/>
        </w:rPr>
        <w:t>ИЗПЪЛНИТЕЛ</w:t>
      </w:r>
      <w:r w:rsidRPr="00603449">
        <w:t>, от друга страна,</w:t>
      </w:r>
    </w:p>
    <w:p w:rsidR="00603449" w:rsidRPr="00603449" w:rsidRDefault="00603449" w:rsidP="00603449">
      <w:pPr>
        <w:shd w:val="clear" w:color="auto" w:fill="FFFFFF"/>
        <w:jc w:val="both"/>
      </w:pPr>
    </w:p>
    <w:p w:rsidR="00603449" w:rsidRPr="00603449" w:rsidRDefault="00603449" w:rsidP="00603449">
      <w:pPr>
        <w:shd w:val="clear" w:color="auto" w:fill="FFFFFF"/>
        <w:jc w:val="both"/>
      </w:pPr>
      <w:r w:rsidRPr="00603449">
        <w:t>(</w:t>
      </w:r>
      <w:r w:rsidRPr="00603449">
        <w:rPr>
          <w:lang w:eastAsia="en-US"/>
        </w:rPr>
        <w:t>ВЪЗЛОЖИТЕЛЯТ и ИЗПЪЛНИТЕЛЯТ наричани заедно „</w:t>
      </w:r>
      <w:r w:rsidRPr="00603449">
        <w:rPr>
          <w:b/>
          <w:lang w:eastAsia="en-US"/>
        </w:rPr>
        <w:t>Страните</w:t>
      </w:r>
      <w:r w:rsidRPr="00603449">
        <w:rPr>
          <w:lang w:eastAsia="en-US"/>
        </w:rPr>
        <w:t>“, а всеки от тях поотделно „</w:t>
      </w:r>
      <w:r w:rsidRPr="00603449">
        <w:rPr>
          <w:b/>
          <w:lang w:eastAsia="en-US"/>
        </w:rPr>
        <w:t>Страна</w:t>
      </w:r>
      <w:r w:rsidRPr="00603449">
        <w:rPr>
          <w:lang w:eastAsia="en-US"/>
        </w:rPr>
        <w:t>“</w:t>
      </w:r>
      <w:r w:rsidRPr="00603449">
        <w:t>);</w:t>
      </w:r>
    </w:p>
    <w:p w:rsidR="00603449" w:rsidRPr="00603449" w:rsidRDefault="00603449" w:rsidP="00603449">
      <w:pPr>
        <w:shd w:val="clear" w:color="auto" w:fill="FFFFFF"/>
        <w:jc w:val="both"/>
        <w:rPr>
          <w:lang w:eastAsia="en-US"/>
        </w:rPr>
      </w:pPr>
    </w:p>
    <w:p w:rsidR="00603449" w:rsidRPr="00E35F42" w:rsidRDefault="00603449" w:rsidP="00603449">
      <w:pPr>
        <w:tabs>
          <w:tab w:val="left" w:pos="-720"/>
        </w:tabs>
        <w:jc w:val="both"/>
        <w:rPr>
          <w:lang w:eastAsia="en-US"/>
        </w:rPr>
      </w:pPr>
      <w:r w:rsidRPr="00603449">
        <w:rPr>
          <w:b/>
          <w:lang w:eastAsia="en-US"/>
        </w:rPr>
        <w:t>на основание</w:t>
      </w:r>
      <w:r w:rsidRPr="00603449">
        <w:rPr>
          <w:lang w:eastAsia="en-US"/>
        </w:rPr>
        <w:t xml:space="preserve"> чл. 112, ал. 1 от Закона за обществените поръчки (</w:t>
      </w:r>
      <w:r w:rsidRPr="00603449">
        <w:rPr>
          <w:b/>
          <w:lang w:eastAsia="en-US"/>
        </w:rPr>
        <w:t>ЗОП</w:t>
      </w:r>
      <w:r w:rsidRPr="00603449">
        <w:rPr>
          <w:lang w:eastAsia="en-US"/>
        </w:rPr>
        <w:t xml:space="preserve">) и Решение № -............../.....................г.  </w:t>
      </w:r>
      <w:r w:rsidRPr="00603449">
        <w:rPr>
          <w:color w:val="000000"/>
          <w:lang w:eastAsia="en-US"/>
        </w:rPr>
        <w:t xml:space="preserve">на </w:t>
      </w:r>
      <w:r w:rsidRPr="00603449">
        <w:rPr>
          <w:lang w:eastAsia="en-US"/>
        </w:rPr>
        <w:t>ВЪЗЛОЖИТЕЛЯ</w:t>
      </w:r>
      <w:r w:rsidRPr="00603449">
        <w:rPr>
          <w:color w:val="000000"/>
          <w:lang w:eastAsia="en-US"/>
        </w:rPr>
        <w:t xml:space="preserve"> за определяне на ИЗПЪЛНИТЕЛ </w:t>
      </w:r>
      <w:r w:rsidRPr="00603449">
        <w:rPr>
          <w:lang w:eastAsia="en-US"/>
        </w:rPr>
        <w:t xml:space="preserve">на обществена поръчка с предмет: </w:t>
      </w:r>
      <w:r w:rsidR="008340F5">
        <w:rPr>
          <w:b/>
          <w:lang w:eastAsia="en-US"/>
        </w:rPr>
        <w:t>„Доставка и гаранционно обслужване на Система за събиране и анализ на журнални записи, свързани с информационната сигурност и защита, с локация в резервния изчислителен център на НСИ</w:t>
      </w:r>
      <w:r w:rsidR="00C1767D">
        <w:rPr>
          <w:b/>
          <w:lang w:eastAsia="en-US"/>
        </w:rPr>
        <w:t>“</w:t>
      </w:r>
      <w:r w:rsidR="00E35F42" w:rsidRPr="00E35F42">
        <w:t xml:space="preserve"> </w:t>
      </w:r>
      <w:r w:rsidR="00C1767D">
        <w:t xml:space="preserve">по </w:t>
      </w:r>
      <w:bookmarkStart w:id="0" w:name="_GoBack"/>
      <w:bookmarkEnd w:id="0"/>
      <w:proofErr w:type="spellStart"/>
      <w:r w:rsidR="00E35F42" w:rsidRPr="00E35F42">
        <w:rPr>
          <w:lang w:eastAsia="en-US"/>
        </w:rPr>
        <w:t>грантово</w:t>
      </w:r>
      <w:proofErr w:type="spellEnd"/>
      <w:r w:rsidR="00E35F42" w:rsidRPr="00E35F42">
        <w:rPr>
          <w:lang w:eastAsia="en-US"/>
        </w:rPr>
        <w:t xml:space="preserve"> споразумение №: 828821 — 2018-BG-SECUT-IT/ РД-10-28/19.12.2018 г.: „Подобрение на информационната сигурност в ESS при обмяната на поверителна статистическа информация – 2018-BG-SECUT-IT“</w:t>
      </w:r>
    </w:p>
    <w:p w:rsidR="00603449" w:rsidRPr="00E35F42" w:rsidRDefault="00603449" w:rsidP="00603449">
      <w:pPr>
        <w:tabs>
          <w:tab w:val="left" w:pos="-720"/>
        </w:tabs>
        <w:jc w:val="both"/>
        <w:rPr>
          <w:b/>
          <w:lang w:eastAsia="en-US"/>
        </w:rPr>
      </w:pPr>
      <w:r w:rsidRPr="00E35F42">
        <w:rPr>
          <w:b/>
          <w:lang w:eastAsia="en-US"/>
        </w:rPr>
        <w:tab/>
      </w:r>
    </w:p>
    <w:p w:rsidR="00603449" w:rsidRPr="00603449" w:rsidRDefault="00603449" w:rsidP="00603449">
      <w:pPr>
        <w:tabs>
          <w:tab w:val="left" w:pos="-720"/>
        </w:tabs>
        <w:jc w:val="both"/>
        <w:rPr>
          <w:rFonts w:eastAsia="Calibri"/>
          <w:lang w:eastAsia="en-US"/>
        </w:rPr>
      </w:pPr>
      <w:r w:rsidRPr="00603449">
        <w:rPr>
          <w:lang w:eastAsia="en-US"/>
        </w:rPr>
        <w:t>се сключи този договор („</w:t>
      </w:r>
      <w:r w:rsidRPr="00603449">
        <w:rPr>
          <w:b/>
          <w:lang w:eastAsia="en-US"/>
        </w:rPr>
        <w:t>Договора</w:t>
      </w:r>
      <w:r w:rsidRPr="00603449">
        <w:rPr>
          <w:lang w:eastAsia="en-US"/>
        </w:rPr>
        <w:t>/</w:t>
      </w:r>
      <w:r w:rsidRPr="00603449">
        <w:rPr>
          <w:b/>
          <w:lang w:eastAsia="en-US"/>
        </w:rPr>
        <w:t>Договорът</w:t>
      </w:r>
      <w:r w:rsidRPr="00603449">
        <w:rPr>
          <w:lang w:eastAsia="en-US"/>
        </w:rPr>
        <w:t xml:space="preserve">“) за </w:t>
      </w:r>
      <w:r w:rsidRPr="00603449">
        <w:rPr>
          <w:rFonts w:eastAsia="Calibri"/>
          <w:lang w:eastAsia="en-US"/>
        </w:rPr>
        <w:t>възлагане на обществена поръчка при следните условия:</w:t>
      </w:r>
    </w:p>
    <w:p w:rsidR="00603449" w:rsidRPr="00603449" w:rsidRDefault="00603449" w:rsidP="00603449">
      <w:pPr>
        <w:tabs>
          <w:tab w:val="left" w:pos="-720"/>
        </w:tabs>
        <w:jc w:val="center"/>
        <w:rPr>
          <w:rFonts w:eastAsia="Calibri"/>
          <w:lang w:eastAsia="en-US"/>
        </w:rPr>
      </w:pPr>
    </w:p>
    <w:p w:rsidR="00603449" w:rsidRPr="00603449" w:rsidRDefault="006E21B1" w:rsidP="00E35F42">
      <w:pPr>
        <w:tabs>
          <w:tab w:val="left" w:pos="0"/>
        </w:tabs>
        <w:spacing w:after="160" w:line="259" w:lineRule="auto"/>
        <w:contextualSpacing/>
        <w:rPr>
          <w:b/>
        </w:rPr>
      </w:pPr>
      <w:r>
        <w:rPr>
          <w:b/>
          <w:lang w:val="en-US"/>
        </w:rPr>
        <w:t xml:space="preserve">I. </w:t>
      </w:r>
      <w:r w:rsidR="00603449" w:rsidRPr="00603449">
        <w:rPr>
          <w:b/>
        </w:rPr>
        <w:t>ПРЕДМЕТ НА ДОГОВОРА</w:t>
      </w:r>
    </w:p>
    <w:p w:rsidR="00603449" w:rsidRPr="00603449" w:rsidRDefault="00603449" w:rsidP="00603449">
      <w:pPr>
        <w:tabs>
          <w:tab w:val="left" w:pos="3402"/>
          <w:tab w:val="left" w:pos="3544"/>
        </w:tabs>
        <w:jc w:val="center"/>
        <w:rPr>
          <w:b/>
        </w:rPr>
      </w:pPr>
    </w:p>
    <w:p w:rsidR="00603449" w:rsidRPr="00603449" w:rsidRDefault="00603449" w:rsidP="00603449">
      <w:pPr>
        <w:widowControl w:val="0"/>
        <w:jc w:val="both"/>
        <w:rPr>
          <w:b/>
        </w:rPr>
      </w:pPr>
      <w:r w:rsidRPr="00603449">
        <w:rPr>
          <w:b/>
        </w:rPr>
        <w:t>Член 1. Предмет</w:t>
      </w:r>
    </w:p>
    <w:p w:rsidR="00603449" w:rsidRPr="00603449" w:rsidRDefault="00603449" w:rsidP="00603449">
      <w:pPr>
        <w:widowControl w:val="0"/>
        <w:jc w:val="both"/>
      </w:pPr>
    </w:p>
    <w:p w:rsidR="006E21B1" w:rsidRPr="006E21B1" w:rsidRDefault="00603449" w:rsidP="00E35F42">
      <w:pPr>
        <w:pStyle w:val="ListParagraph"/>
        <w:numPr>
          <w:ilvl w:val="1"/>
          <w:numId w:val="42"/>
        </w:numPr>
        <w:jc w:val="both"/>
        <w:rPr>
          <w:rFonts w:eastAsia="Calibri"/>
          <w:lang w:eastAsia="en-US"/>
        </w:rPr>
      </w:pPr>
      <w:proofErr w:type="spellStart"/>
      <w:r w:rsidRPr="006E21B1">
        <w:rPr>
          <w:rFonts w:eastAsia="Calibri"/>
          <w:lang w:val="en-US" w:eastAsia="en-US"/>
        </w:rPr>
        <w:t>Възложителят</w:t>
      </w:r>
      <w:proofErr w:type="spellEnd"/>
      <w:r w:rsidRPr="006E21B1">
        <w:rPr>
          <w:rFonts w:eastAsia="Calibri"/>
          <w:lang w:val="en-US" w:eastAsia="en-US"/>
        </w:rPr>
        <w:t xml:space="preserve"> </w:t>
      </w:r>
      <w:proofErr w:type="spellStart"/>
      <w:r w:rsidRPr="006E21B1">
        <w:rPr>
          <w:rFonts w:eastAsia="Calibri"/>
          <w:lang w:val="en-US" w:eastAsia="en-US"/>
        </w:rPr>
        <w:t>възлага</w:t>
      </w:r>
      <w:proofErr w:type="spellEnd"/>
      <w:r w:rsidRPr="006E21B1">
        <w:rPr>
          <w:rFonts w:eastAsia="Calibri"/>
          <w:lang w:val="en-US" w:eastAsia="en-US"/>
        </w:rPr>
        <w:t xml:space="preserve">, а </w:t>
      </w:r>
      <w:proofErr w:type="spellStart"/>
      <w:r w:rsidRPr="006E21B1">
        <w:rPr>
          <w:rFonts w:eastAsia="Calibri"/>
          <w:lang w:val="en-US" w:eastAsia="en-US"/>
        </w:rPr>
        <w:t>Изпълнителят</w:t>
      </w:r>
      <w:proofErr w:type="spellEnd"/>
      <w:r w:rsidRPr="006E21B1">
        <w:rPr>
          <w:rFonts w:eastAsia="Calibri"/>
          <w:lang w:val="en-US" w:eastAsia="en-US"/>
        </w:rPr>
        <w:t xml:space="preserve"> </w:t>
      </w:r>
      <w:proofErr w:type="spellStart"/>
      <w:r w:rsidRPr="006E21B1">
        <w:rPr>
          <w:rFonts w:eastAsia="Calibri"/>
          <w:lang w:val="en-US" w:eastAsia="en-US"/>
        </w:rPr>
        <w:t>приема</w:t>
      </w:r>
      <w:proofErr w:type="spellEnd"/>
      <w:r w:rsidRPr="006E21B1">
        <w:rPr>
          <w:rFonts w:eastAsia="Calibri"/>
          <w:lang w:val="en-US" w:eastAsia="en-US"/>
        </w:rPr>
        <w:t xml:space="preserve"> </w:t>
      </w:r>
      <w:proofErr w:type="spellStart"/>
      <w:r w:rsidRPr="006E21B1">
        <w:rPr>
          <w:rFonts w:eastAsia="Calibri"/>
          <w:lang w:val="en-US" w:eastAsia="en-US"/>
        </w:rPr>
        <w:t>да</w:t>
      </w:r>
      <w:proofErr w:type="spellEnd"/>
      <w:r w:rsidRPr="006E21B1">
        <w:rPr>
          <w:rFonts w:eastAsia="Calibri"/>
          <w:lang w:val="en-US" w:eastAsia="en-US"/>
        </w:rPr>
        <w:t xml:space="preserve"> </w:t>
      </w:r>
      <w:proofErr w:type="spellStart"/>
      <w:r w:rsidRPr="006E21B1">
        <w:rPr>
          <w:rFonts w:eastAsia="Calibri"/>
          <w:lang w:val="en-US" w:eastAsia="en-US"/>
        </w:rPr>
        <w:t>извърши</w:t>
      </w:r>
      <w:proofErr w:type="spellEnd"/>
      <w:r w:rsidR="006E21B1" w:rsidRPr="006E21B1">
        <w:rPr>
          <w:rFonts w:eastAsia="Calibri"/>
          <w:lang w:eastAsia="en-US"/>
        </w:rPr>
        <w:t>:</w:t>
      </w:r>
    </w:p>
    <w:p w:rsidR="006E21B1" w:rsidRPr="00E35F42" w:rsidRDefault="00603449" w:rsidP="00E35F42">
      <w:pPr>
        <w:pStyle w:val="ListParagraph"/>
        <w:numPr>
          <w:ilvl w:val="0"/>
          <w:numId w:val="50"/>
        </w:numPr>
        <w:jc w:val="both"/>
        <w:rPr>
          <w:rFonts w:eastAsia="Calibri"/>
          <w:lang w:val="en-US" w:eastAsia="en-US"/>
        </w:rPr>
      </w:pPr>
      <w:r w:rsidRPr="006E21B1">
        <w:rPr>
          <w:rFonts w:eastAsia="Calibri"/>
          <w:lang w:val="en-US" w:eastAsia="en-US"/>
        </w:rPr>
        <w:t xml:space="preserve"> </w:t>
      </w:r>
      <w:r w:rsidRPr="006E21B1">
        <w:rPr>
          <w:rFonts w:eastAsia="Calibri"/>
          <w:lang w:eastAsia="en-US"/>
        </w:rPr>
        <w:t>доставка, услуги по инсталация, конфигурация и тестване и гаранционно обслужване на място на софтуер за събиране и анализ на журнални записи, свързани с информационната сигурност и защита, наблюдение и управление на базите от данни, и хардуер (наричани за краткост „Оборудването и Софтуера</w:t>
      </w:r>
      <w:r w:rsidRPr="006E21B1">
        <w:rPr>
          <w:rFonts w:eastAsia="Calibri"/>
          <w:lang w:val="en-US" w:eastAsia="en-US"/>
        </w:rPr>
        <w:t xml:space="preserve">“) </w:t>
      </w:r>
      <w:r w:rsidRPr="006E21B1">
        <w:rPr>
          <w:rFonts w:eastAsia="Calibri"/>
          <w:bCs/>
          <w:lang w:eastAsia="en-US"/>
        </w:rPr>
        <w:t>и</w:t>
      </w:r>
    </w:p>
    <w:p w:rsidR="00603449" w:rsidRPr="006E21B1" w:rsidRDefault="00603449" w:rsidP="00E35F42">
      <w:pPr>
        <w:pStyle w:val="ListParagraph"/>
        <w:numPr>
          <w:ilvl w:val="0"/>
          <w:numId w:val="50"/>
        </w:numPr>
        <w:jc w:val="both"/>
        <w:rPr>
          <w:rFonts w:eastAsia="Calibri"/>
          <w:lang w:val="en-US" w:eastAsia="en-US"/>
        </w:rPr>
      </w:pPr>
      <w:proofErr w:type="spellStart"/>
      <w:r w:rsidRPr="006E21B1">
        <w:rPr>
          <w:rFonts w:eastAsia="Calibri"/>
          <w:lang w:val="en-US" w:eastAsia="en-US"/>
        </w:rPr>
        <w:t>обучение</w:t>
      </w:r>
      <w:proofErr w:type="spellEnd"/>
      <w:r w:rsidRPr="006E21B1">
        <w:rPr>
          <w:rFonts w:eastAsia="Calibri"/>
          <w:lang w:val="en-US" w:eastAsia="en-US"/>
        </w:rPr>
        <w:t xml:space="preserve"> </w:t>
      </w:r>
      <w:proofErr w:type="spellStart"/>
      <w:r w:rsidRPr="006E21B1">
        <w:rPr>
          <w:rFonts w:eastAsia="Calibri"/>
          <w:lang w:val="en-US" w:eastAsia="en-US"/>
        </w:rPr>
        <w:t>на</w:t>
      </w:r>
      <w:proofErr w:type="spellEnd"/>
      <w:r w:rsidRPr="006E21B1">
        <w:rPr>
          <w:rFonts w:eastAsia="Calibri"/>
          <w:lang w:val="en-US" w:eastAsia="en-US"/>
        </w:rPr>
        <w:t xml:space="preserve"> </w:t>
      </w:r>
      <w:proofErr w:type="spellStart"/>
      <w:r w:rsidRPr="006E21B1">
        <w:rPr>
          <w:rFonts w:eastAsia="Calibri"/>
          <w:lang w:val="en-US" w:eastAsia="en-US"/>
        </w:rPr>
        <w:t>служители</w:t>
      </w:r>
      <w:proofErr w:type="spellEnd"/>
      <w:r w:rsidRPr="006E21B1">
        <w:rPr>
          <w:rFonts w:eastAsia="Calibri"/>
          <w:lang w:val="en-US" w:eastAsia="en-US"/>
        </w:rPr>
        <w:t xml:space="preserve"> </w:t>
      </w:r>
      <w:proofErr w:type="spellStart"/>
      <w:r w:rsidRPr="006E21B1">
        <w:rPr>
          <w:rFonts w:eastAsia="Calibri"/>
          <w:lang w:val="en-US" w:eastAsia="en-US"/>
        </w:rPr>
        <w:t>на</w:t>
      </w:r>
      <w:proofErr w:type="spellEnd"/>
      <w:r w:rsidRPr="006E21B1">
        <w:rPr>
          <w:rFonts w:eastAsia="Calibri"/>
          <w:lang w:val="en-US" w:eastAsia="en-US"/>
        </w:rPr>
        <w:t xml:space="preserve"> </w:t>
      </w:r>
      <w:proofErr w:type="spellStart"/>
      <w:r w:rsidRPr="006E21B1">
        <w:rPr>
          <w:rFonts w:eastAsia="Calibri"/>
          <w:lang w:val="en-US" w:eastAsia="en-US"/>
        </w:rPr>
        <w:t>Възложителя</w:t>
      </w:r>
      <w:proofErr w:type="spellEnd"/>
      <w:r w:rsidRPr="006E21B1">
        <w:rPr>
          <w:rFonts w:eastAsia="Calibri"/>
          <w:lang w:val="en-US" w:eastAsia="en-US"/>
        </w:rPr>
        <w:t xml:space="preserve"> </w:t>
      </w:r>
      <w:proofErr w:type="spellStart"/>
      <w:r w:rsidRPr="006E21B1">
        <w:rPr>
          <w:rFonts w:eastAsia="Calibri"/>
          <w:lang w:val="en-US" w:eastAsia="en-US"/>
        </w:rPr>
        <w:t>за</w:t>
      </w:r>
      <w:proofErr w:type="spellEnd"/>
      <w:r w:rsidRPr="006E21B1">
        <w:rPr>
          <w:rFonts w:eastAsia="Calibri"/>
          <w:lang w:val="en-US" w:eastAsia="en-US"/>
        </w:rPr>
        <w:t xml:space="preserve"> </w:t>
      </w:r>
      <w:proofErr w:type="spellStart"/>
      <w:r w:rsidRPr="006E21B1">
        <w:rPr>
          <w:rFonts w:eastAsia="Calibri"/>
          <w:lang w:val="en-US" w:eastAsia="en-US"/>
        </w:rPr>
        <w:t>работа</w:t>
      </w:r>
      <w:proofErr w:type="spellEnd"/>
      <w:r w:rsidRPr="006E21B1">
        <w:rPr>
          <w:rFonts w:eastAsia="Calibri"/>
          <w:lang w:val="en-US" w:eastAsia="en-US"/>
        </w:rPr>
        <w:t xml:space="preserve"> с </w:t>
      </w:r>
      <w:r w:rsidRPr="006E21B1">
        <w:rPr>
          <w:rFonts w:eastAsia="Calibri"/>
          <w:lang w:eastAsia="en-US"/>
        </w:rPr>
        <w:t>Оборудването и Софтуера</w:t>
      </w:r>
      <w:r w:rsidRPr="006E21B1">
        <w:rPr>
          <w:rFonts w:eastAsia="Calibri"/>
          <w:lang w:val="en-US" w:eastAsia="en-US"/>
        </w:rPr>
        <w:t xml:space="preserve">, </w:t>
      </w:r>
      <w:proofErr w:type="spellStart"/>
      <w:r w:rsidRPr="006E21B1">
        <w:rPr>
          <w:rFonts w:eastAsia="Calibri"/>
          <w:lang w:val="en-US" w:eastAsia="en-US"/>
        </w:rPr>
        <w:t>съгласно</w:t>
      </w:r>
      <w:proofErr w:type="spellEnd"/>
      <w:r w:rsidRPr="006E21B1">
        <w:rPr>
          <w:rFonts w:eastAsia="Calibri"/>
          <w:lang w:val="en-US" w:eastAsia="en-US"/>
        </w:rPr>
        <w:t xml:space="preserve"> </w:t>
      </w:r>
      <w:proofErr w:type="spellStart"/>
      <w:r w:rsidRPr="006E21B1">
        <w:rPr>
          <w:rFonts w:eastAsia="Calibri"/>
          <w:lang w:val="en-US" w:eastAsia="en-US"/>
        </w:rPr>
        <w:t>Техническата</w:t>
      </w:r>
      <w:proofErr w:type="spellEnd"/>
      <w:r w:rsidRPr="006E21B1">
        <w:rPr>
          <w:rFonts w:eastAsia="Calibri"/>
          <w:lang w:val="en-US" w:eastAsia="en-US"/>
        </w:rPr>
        <w:t xml:space="preserve"> </w:t>
      </w:r>
      <w:r w:rsidRPr="006E21B1">
        <w:rPr>
          <w:rFonts w:eastAsia="Calibri"/>
          <w:lang w:eastAsia="en-US"/>
        </w:rPr>
        <w:t>спецификация</w:t>
      </w:r>
      <w:r w:rsidRPr="006E21B1">
        <w:rPr>
          <w:rFonts w:eastAsia="Calibri"/>
          <w:lang w:val="en-US" w:eastAsia="en-US"/>
        </w:rPr>
        <w:t xml:space="preserve"> </w:t>
      </w:r>
      <w:proofErr w:type="spellStart"/>
      <w:r w:rsidRPr="006E21B1">
        <w:rPr>
          <w:rFonts w:eastAsia="Calibri"/>
          <w:lang w:val="en-US" w:eastAsia="en-US"/>
        </w:rPr>
        <w:t>на</w:t>
      </w:r>
      <w:proofErr w:type="spellEnd"/>
      <w:r w:rsidRPr="006E21B1">
        <w:rPr>
          <w:rFonts w:eastAsia="Calibri"/>
          <w:lang w:val="en-US" w:eastAsia="en-US"/>
        </w:rPr>
        <w:t xml:space="preserve"> </w:t>
      </w:r>
      <w:proofErr w:type="spellStart"/>
      <w:r w:rsidRPr="006E21B1">
        <w:rPr>
          <w:rFonts w:eastAsia="Calibri"/>
          <w:lang w:val="en-US" w:eastAsia="en-US"/>
        </w:rPr>
        <w:t>Възложителя</w:t>
      </w:r>
      <w:proofErr w:type="spellEnd"/>
      <w:r w:rsidRPr="006E21B1">
        <w:rPr>
          <w:rFonts w:eastAsia="Calibri"/>
          <w:lang w:val="en-US" w:eastAsia="en-US"/>
        </w:rPr>
        <w:t xml:space="preserve"> (</w:t>
      </w:r>
      <w:proofErr w:type="spellStart"/>
      <w:r w:rsidRPr="006E21B1">
        <w:rPr>
          <w:rFonts w:eastAsia="Calibri"/>
          <w:lang w:val="en-US" w:eastAsia="en-US"/>
        </w:rPr>
        <w:t>Приложени</w:t>
      </w:r>
      <w:proofErr w:type="spellEnd"/>
      <w:r w:rsidR="006E21B1">
        <w:rPr>
          <w:rFonts w:eastAsia="Calibri"/>
          <w:lang w:eastAsia="en-US"/>
        </w:rPr>
        <w:t>е</w:t>
      </w:r>
      <w:r w:rsidRPr="006E21B1">
        <w:rPr>
          <w:rFonts w:eastAsia="Calibri"/>
          <w:lang w:val="en-US" w:eastAsia="en-US"/>
        </w:rPr>
        <w:t xml:space="preserve"> № 1) и </w:t>
      </w:r>
      <w:proofErr w:type="spellStart"/>
      <w:r w:rsidRPr="006E21B1">
        <w:rPr>
          <w:rFonts w:eastAsia="Calibri"/>
          <w:lang w:val="en-US" w:eastAsia="en-US"/>
        </w:rPr>
        <w:t>детайлно</w:t>
      </w:r>
      <w:proofErr w:type="spellEnd"/>
      <w:r w:rsidRPr="006E21B1">
        <w:rPr>
          <w:rFonts w:eastAsia="Calibri"/>
          <w:lang w:val="en-US" w:eastAsia="en-US"/>
        </w:rPr>
        <w:t xml:space="preserve"> </w:t>
      </w:r>
      <w:proofErr w:type="spellStart"/>
      <w:r w:rsidRPr="006E21B1">
        <w:rPr>
          <w:rFonts w:eastAsia="Calibri"/>
          <w:lang w:val="en-US" w:eastAsia="en-US"/>
        </w:rPr>
        <w:t>описан</w:t>
      </w:r>
      <w:proofErr w:type="spellEnd"/>
      <w:r w:rsidR="006E21B1">
        <w:rPr>
          <w:rFonts w:eastAsia="Calibri"/>
          <w:lang w:eastAsia="en-US"/>
        </w:rPr>
        <w:t>и</w:t>
      </w:r>
      <w:r w:rsidRPr="006E21B1">
        <w:rPr>
          <w:rFonts w:eastAsia="Calibri"/>
          <w:lang w:val="en-US" w:eastAsia="en-US"/>
        </w:rPr>
        <w:t xml:space="preserve"> в </w:t>
      </w:r>
      <w:proofErr w:type="spellStart"/>
      <w:r w:rsidRPr="006E21B1">
        <w:rPr>
          <w:rFonts w:eastAsia="Calibri"/>
          <w:lang w:val="en-US" w:eastAsia="en-US"/>
        </w:rPr>
        <w:t>Техническото</w:t>
      </w:r>
      <w:proofErr w:type="spellEnd"/>
      <w:r w:rsidRPr="006E21B1">
        <w:rPr>
          <w:rFonts w:eastAsia="Calibri"/>
          <w:lang w:val="en-US" w:eastAsia="en-US"/>
        </w:rPr>
        <w:t xml:space="preserve"> </w:t>
      </w:r>
      <w:proofErr w:type="spellStart"/>
      <w:r w:rsidRPr="006E21B1">
        <w:rPr>
          <w:rFonts w:eastAsia="Calibri"/>
          <w:lang w:val="en-US" w:eastAsia="en-US"/>
        </w:rPr>
        <w:t>предложение</w:t>
      </w:r>
      <w:proofErr w:type="spellEnd"/>
      <w:r w:rsidRPr="006E21B1">
        <w:rPr>
          <w:rFonts w:eastAsia="Calibri"/>
          <w:lang w:val="en-US" w:eastAsia="en-US"/>
        </w:rPr>
        <w:t xml:space="preserve"> и </w:t>
      </w:r>
      <w:r w:rsidR="00B962F4" w:rsidRPr="006E21B1">
        <w:rPr>
          <w:rFonts w:eastAsia="Calibri"/>
          <w:lang w:eastAsia="en-US"/>
        </w:rPr>
        <w:t xml:space="preserve">Предлаганите ценови </w:t>
      </w:r>
      <w:r w:rsidR="00B962F4" w:rsidRPr="006E21B1">
        <w:rPr>
          <w:rFonts w:eastAsia="Calibri"/>
          <w:lang w:eastAsia="en-US"/>
        </w:rPr>
        <w:lastRenderedPageBreak/>
        <w:t>параметри</w:t>
      </w:r>
      <w:r w:rsidRPr="006E21B1">
        <w:rPr>
          <w:rFonts w:eastAsia="Calibri"/>
          <w:lang w:val="en-US" w:eastAsia="en-US"/>
        </w:rPr>
        <w:t xml:space="preserve"> </w:t>
      </w:r>
      <w:proofErr w:type="spellStart"/>
      <w:r w:rsidRPr="006E21B1">
        <w:rPr>
          <w:rFonts w:eastAsia="Calibri"/>
          <w:lang w:val="en-US" w:eastAsia="en-US"/>
        </w:rPr>
        <w:t>на</w:t>
      </w:r>
      <w:proofErr w:type="spellEnd"/>
      <w:r w:rsidRPr="006E21B1">
        <w:rPr>
          <w:rFonts w:eastAsia="Calibri"/>
          <w:lang w:val="en-US" w:eastAsia="en-US"/>
        </w:rPr>
        <w:t xml:space="preserve"> </w:t>
      </w:r>
      <w:proofErr w:type="spellStart"/>
      <w:r w:rsidRPr="006E21B1">
        <w:rPr>
          <w:rFonts w:eastAsia="Calibri"/>
          <w:lang w:val="en-US" w:eastAsia="en-US"/>
        </w:rPr>
        <w:t>Изпълнителя</w:t>
      </w:r>
      <w:proofErr w:type="spellEnd"/>
      <w:r w:rsidRPr="006E21B1">
        <w:rPr>
          <w:rFonts w:eastAsia="Calibri"/>
          <w:lang w:val="en-US" w:eastAsia="en-US"/>
        </w:rPr>
        <w:t xml:space="preserve"> (</w:t>
      </w:r>
      <w:proofErr w:type="spellStart"/>
      <w:r w:rsidRPr="006E21B1">
        <w:rPr>
          <w:rFonts w:eastAsia="Calibri"/>
          <w:lang w:val="en-US" w:eastAsia="en-US"/>
        </w:rPr>
        <w:t>Приложения</w:t>
      </w:r>
      <w:proofErr w:type="spellEnd"/>
      <w:r w:rsidRPr="006E21B1">
        <w:rPr>
          <w:rFonts w:eastAsia="Calibri"/>
          <w:lang w:val="en-US" w:eastAsia="en-US"/>
        </w:rPr>
        <w:t xml:space="preserve"> № 2 и </w:t>
      </w:r>
      <w:r w:rsidR="006E21B1">
        <w:rPr>
          <w:rFonts w:eastAsia="Calibri"/>
          <w:lang w:eastAsia="en-US"/>
        </w:rPr>
        <w:t xml:space="preserve">№ </w:t>
      </w:r>
      <w:r w:rsidRPr="006E21B1">
        <w:rPr>
          <w:rFonts w:eastAsia="Calibri"/>
          <w:lang w:val="en-US" w:eastAsia="en-US"/>
        </w:rPr>
        <w:t xml:space="preserve">3), </w:t>
      </w:r>
      <w:proofErr w:type="spellStart"/>
      <w:r w:rsidRPr="006E21B1">
        <w:rPr>
          <w:rFonts w:eastAsia="Calibri"/>
          <w:lang w:val="en-US" w:eastAsia="en-US"/>
        </w:rPr>
        <w:t>неразделна</w:t>
      </w:r>
      <w:proofErr w:type="spellEnd"/>
      <w:r w:rsidRPr="006E21B1">
        <w:rPr>
          <w:rFonts w:eastAsia="Calibri"/>
          <w:lang w:val="en-US" w:eastAsia="en-US"/>
        </w:rPr>
        <w:t xml:space="preserve"> </w:t>
      </w:r>
      <w:proofErr w:type="spellStart"/>
      <w:r w:rsidRPr="006E21B1">
        <w:rPr>
          <w:rFonts w:eastAsia="Calibri"/>
          <w:lang w:val="en-US" w:eastAsia="en-US"/>
        </w:rPr>
        <w:t>част</w:t>
      </w:r>
      <w:proofErr w:type="spellEnd"/>
      <w:r w:rsidRPr="006E21B1">
        <w:rPr>
          <w:rFonts w:eastAsia="Calibri"/>
          <w:lang w:val="en-US" w:eastAsia="en-US"/>
        </w:rPr>
        <w:t xml:space="preserve"> </w:t>
      </w:r>
      <w:proofErr w:type="spellStart"/>
      <w:r w:rsidRPr="006E21B1">
        <w:rPr>
          <w:rFonts w:eastAsia="Calibri"/>
          <w:lang w:val="en-US" w:eastAsia="en-US"/>
        </w:rPr>
        <w:t>от</w:t>
      </w:r>
      <w:proofErr w:type="spellEnd"/>
      <w:r w:rsidRPr="006E21B1">
        <w:rPr>
          <w:rFonts w:eastAsia="Calibri"/>
          <w:lang w:val="en-US" w:eastAsia="en-US"/>
        </w:rPr>
        <w:t xml:space="preserve"> </w:t>
      </w:r>
      <w:proofErr w:type="spellStart"/>
      <w:r w:rsidRPr="006E21B1">
        <w:rPr>
          <w:rFonts w:eastAsia="Calibri"/>
          <w:lang w:val="en-US" w:eastAsia="en-US"/>
        </w:rPr>
        <w:t>Договора</w:t>
      </w:r>
      <w:proofErr w:type="spellEnd"/>
      <w:r w:rsidR="006E21B1">
        <w:rPr>
          <w:rFonts w:eastAsia="Calibri"/>
          <w:lang w:eastAsia="en-US"/>
        </w:rPr>
        <w:t>,</w:t>
      </w:r>
      <w:r w:rsidRPr="006E21B1">
        <w:rPr>
          <w:rFonts w:eastAsia="Calibri"/>
          <w:lang w:val="en-US" w:eastAsia="en-US"/>
        </w:rPr>
        <w:t xml:space="preserve"> </w:t>
      </w:r>
      <w:proofErr w:type="spellStart"/>
      <w:r w:rsidRPr="006E21B1">
        <w:rPr>
          <w:rFonts w:eastAsia="Calibri"/>
          <w:lang w:val="en-US" w:eastAsia="en-US"/>
        </w:rPr>
        <w:t>срещу</w:t>
      </w:r>
      <w:proofErr w:type="spellEnd"/>
      <w:r w:rsidRPr="006E21B1">
        <w:rPr>
          <w:rFonts w:eastAsia="Calibri"/>
          <w:lang w:val="en-US" w:eastAsia="en-US"/>
        </w:rPr>
        <w:t xml:space="preserve"> </w:t>
      </w:r>
      <w:proofErr w:type="spellStart"/>
      <w:r w:rsidRPr="006E21B1">
        <w:rPr>
          <w:rFonts w:eastAsia="Calibri"/>
          <w:lang w:val="en-US" w:eastAsia="en-US"/>
        </w:rPr>
        <w:t>задължението</w:t>
      </w:r>
      <w:proofErr w:type="spellEnd"/>
      <w:r w:rsidRPr="006E21B1">
        <w:rPr>
          <w:rFonts w:eastAsia="Calibri"/>
          <w:lang w:val="en-US" w:eastAsia="en-US"/>
        </w:rPr>
        <w:t xml:space="preserve"> </w:t>
      </w:r>
      <w:proofErr w:type="spellStart"/>
      <w:r w:rsidRPr="006E21B1">
        <w:rPr>
          <w:rFonts w:eastAsia="Calibri"/>
          <w:lang w:val="en-US" w:eastAsia="en-US"/>
        </w:rPr>
        <w:t>на</w:t>
      </w:r>
      <w:proofErr w:type="spellEnd"/>
      <w:r w:rsidRPr="006E21B1">
        <w:rPr>
          <w:rFonts w:eastAsia="Calibri"/>
          <w:lang w:val="en-US" w:eastAsia="en-US"/>
        </w:rPr>
        <w:t xml:space="preserve"> </w:t>
      </w:r>
      <w:proofErr w:type="spellStart"/>
      <w:r w:rsidRPr="006E21B1">
        <w:rPr>
          <w:rFonts w:eastAsia="Calibri"/>
          <w:lang w:val="en-US" w:eastAsia="en-US"/>
        </w:rPr>
        <w:t>Възложителя</w:t>
      </w:r>
      <w:proofErr w:type="spellEnd"/>
      <w:r w:rsidRPr="006E21B1">
        <w:rPr>
          <w:rFonts w:eastAsia="Calibri"/>
          <w:lang w:val="en-US" w:eastAsia="en-US"/>
        </w:rPr>
        <w:t xml:space="preserve"> </w:t>
      </w:r>
      <w:proofErr w:type="spellStart"/>
      <w:r w:rsidRPr="006E21B1">
        <w:rPr>
          <w:rFonts w:eastAsia="Calibri"/>
          <w:lang w:val="en-US" w:eastAsia="en-US"/>
        </w:rPr>
        <w:t>да</w:t>
      </w:r>
      <w:proofErr w:type="spellEnd"/>
      <w:r w:rsidRPr="006E21B1">
        <w:rPr>
          <w:rFonts w:eastAsia="Calibri"/>
          <w:lang w:val="en-US" w:eastAsia="en-US"/>
        </w:rPr>
        <w:t xml:space="preserve"> </w:t>
      </w:r>
      <w:proofErr w:type="spellStart"/>
      <w:r w:rsidRPr="006E21B1">
        <w:rPr>
          <w:rFonts w:eastAsia="Calibri"/>
          <w:lang w:val="en-US" w:eastAsia="en-US"/>
        </w:rPr>
        <w:t>приеме</w:t>
      </w:r>
      <w:proofErr w:type="spellEnd"/>
      <w:r w:rsidRPr="006E21B1">
        <w:rPr>
          <w:rFonts w:eastAsia="Calibri"/>
          <w:lang w:eastAsia="en-US"/>
        </w:rPr>
        <w:t xml:space="preserve"> изпълненото</w:t>
      </w:r>
      <w:r w:rsidRPr="006E21B1">
        <w:rPr>
          <w:rFonts w:eastAsia="Calibri"/>
          <w:lang w:val="en-US" w:eastAsia="en-US"/>
        </w:rPr>
        <w:t xml:space="preserve"> и </w:t>
      </w:r>
      <w:proofErr w:type="spellStart"/>
      <w:r w:rsidRPr="006E21B1">
        <w:rPr>
          <w:rFonts w:eastAsia="Calibri"/>
          <w:lang w:val="en-US" w:eastAsia="en-US"/>
        </w:rPr>
        <w:t>да</w:t>
      </w:r>
      <w:proofErr w:type="spellEnd"/>
      <w:r w:rsidRPr="006E21B1">
        <w:rPr>
          <w:rFonts w:eastAsia="Calibri"/>
          <w:lang w:val="en-US" w:eastAsia="en-US"/>
        </w:rPr>
        <w:t xml:space="preserve"> </w:t>
      </w:r>
      <w:proofErr w:type="spellStart"/>
      <w:r w:rsidRPr="006E21B1">
        <w:rPr>
          <w:rFonts w:eastAsia="Calibri"/>
          <w:lang w:val="en-US" w:eastAsia="en-US"/>
        </w:rPr>
        <w:t>заплати</w:t>
      </w:r>
      <w:proofErr w:type="spellEnd"/>
      <w:r w:rsidRPr="006E21B1">
        <w:rPr>
          <w:rFonts w:eastAsia="Calibri"/>
          <w:lang w:val="en-US" w:eastAsia="en-US"/>
        </w:rPr>
        <w:t xml:space="preserve"> </w:t>
      </w:r>
      <w:proofErr w:type="spellStart"/>
      <w:r w:rsidRPr="006E21B1">
        <w:rPr>
          <w:rFonts w:eastAsia="Calibri"/>
          <w:lang w:val="en-US" w:eastAsia="en-US"/>
        </w:rPr>
        <w:t>договорената</w:t>
      </w:r>
      <w:proofErr w:type="spellEnd"/>
      <w:r w:rsidRPr="006E21B1">
        <w:rPr>
          <w:rFonts w:eastAsia="Calibri"/>
          <w:lang w:val="en-US" w:eastAsia="en-US"/>
        </w:rPr>
        <w:t xml:space="preserve"> </w:t>
      </w:r>
      <w:proofErr w:type="spellStart"/>
      <w:r w:rsidRPr="006E21B1">
        <w:rPr>
          <w:rFonts w:eastAsia="Calibri"/>
          <w:lang w:val="en-US" w:eastAsia="en-US"/>
        </w:rPr>
        <w:t>цена</w:t>
      </w:r>
      <w:proofErr w:type="spellEnd"/>
      <w:r w:rsidRPr="006E21B1">
        <w:rPr>
          <w:rFonts w:eastAsia="Calibri"/>
          <w:lang w:val="en-US" w:eastAsia="en-US"/>
        </w:rPr>
        <w:t xml:space="preserve"> </w:t>
      </w:r>
      <w:proofErr w:type="spellStart"/>
      <w:r w:rsidRPr="006E21B1">
        <w:rPr>
          <w:rFonts w:eastAsia="Calibri"/>
          <w:lang w:val="en-US" w:eastAsia="en-US"/>
        </w:rPr>
        <w:t>съгласно</w:t>
      </w:r>
      <w:proofErr w:type="spellEnd"/>
      <w:r w:rsidRPr="006E21B1">
        <w:rPr>
          <w:rFonts w:eastAsia="Calibri"/>
          <w:lang w:val="en-US" w:eastAsia="en-US"/>
        </w:rPr>
        <w:t xml:space="preserve"> </w:t>
      </w:r>
      <w:proofErr w:type="spellStart"/>
      <w:r w:rsidRPr="006E21B1">
        <w:rPr>
          <w:rFonts w:eastAsia="Calibri"/>
          <w:lang w:val="en-US" w:eastAsia="en-US"/>
        </w:rPr>
        <w:t>условията</w:t>
      </w:r>
      <w:proofErr w:type="spellEnd"/>
      <w:r w:rsidRPr="006E21B1">
        <w:rPr>
          <w:rFonts w:eastAsia="Calibri"/>
          <w:lang w:val="en-US" w:eastAsia="en-US"/>
        </w:rPr>
        <w:t xml:space="preserve">, </w:t>
      </w:r>
      <w:proofErr w:type="spellStart"/>
      <w:r w:rsidRPr="006E21B1">
        <w:rPr>
          <w:rFonts w:eastAsia="Calibri"/>
          <w:lang w:val="en-US" w:eastAsia="en-US"/>
        </w:rPr>
        <w:t>посочени</w:t>
      </w:r>
      <w:proofErr w:type="spellEnd"/>
      <w:r w:rsidRPr="006E21B1">
        <w:rPr>
          <w:rFonts w:eastAsia="Calibri"/>
          <w:lang w:val="en-US" w:eastAsia="en-US"/>
        </w:rPr>
        <w:t xml:space="preserve"> </w:t>
      </w:r>
      <w:proofErr w:type="spellStart"/>
      <w:r w:rsidRPr="006E21B1">
        <w:rPr>
          <w:rFonts w:eastAsia="Calibri"/>
          <w:lang w:val="en-US" w:eastAsia="en-US"/>
        </w:rPr>
        <w:t>по-долу</w:t>
      </w:r>
      <w:proofErr w:type="spellEnd"/>
      <w:r w:rsidRPr="006E21B1">
        <w:rPr>
          <w:rFonts w:eastAsia="Calibri"/>
          <w:lang w:val="en-US" w:eastAsia="en-US"/>
        </w:rPr>
        <w:t>.</w:t>
      </w:r>
    </w:p>
    <w:p w:rsidR="00603449" w:rsidRPr="00603449" w:rsidRDefault="00603449" w:rsidP="00603449">
      <w:pPr>
        <w:jc w:val="both"/>
        <w:rPr>
          <w:rFonts w:eastAsia="Calibri"/>
          <w:lang w:eastAsia="en-US"/>
        </w:rPr>
      </w:pPr>
    </w:p>
    <w:p w:rsidR="00603449" w:rsidRPr="00603449" w:rsidRDefault="00603449" w:rsidP="00E35F42">
      <w:pPr>
        <w:ind w:firstLine="360"/>
        <w:jc w:val="both"/>
        <w:rPr>
          <w:rFonts w:eastAsia="Calibri"/>
          <w:lang w:eastAsia="en-US"/>
        </w:rPr>
      </w:pPr>
      <w:r w:rsidRPr="00603449">
        <w:rPr>
          <w:rFonts w:eastAsia="Calibri"/>
          <w:lang w:eastAsia="en-US"/>
        </w:rPr>
        <w:t xml:space="preserve">(1.2) Изпълнителят се задължава да изпълни дейностите по алинея (1.1) в съответствие с изискванията на Техническата спецификация на Възложителя, Техническото </w:t>
      </w:r>
      <w:r w:rsidR="00B962F4">
        <w:rPr>
          <w:rFonts w:eastAsia="Calibri"/>
          <w:lang w:eastAsia="en-US"/>
        </w:rPr>
        <w:t xml:space="preserve">предложение </w:t>
      </w:r>
      <w:r w:rsidRPr="00603449">
        <w:rPr>
          <w:rFonts w:eastAsia="Calibri"/>
          <w:lang w:eastAsia="en-US"/>
        </w:rPr>
        <w:t xml:space="preserve">и </w:t>
      </w:r>
      <w:r w:rsidR="00B962F4">
        <w:rPr>
          <w:rFonts w:eastAsia="Calibri"/>
          <w:lang w:eastAsia="en-US"/>
        </w:rPr>
        <w:t>предлаганите ценови параметри</w:t>
      </w:r>
      <w:r w:rsidRPr="00603449">
        <w:rPr>
          <w:rFonts w:eastAsia="Calibri"/>
          <w:lang w:eastAsia="en-US"/>
        </w:rPr>
        <w:t xml:space="preserve"> на Изпълнителя, които са неразделна част от настоящия Договор, в сроковете по настоящия Договор.</w:t>
      </w:r>
    </w:p>
    <w:p w:rsidR="00603449" w:rsidRPr="00603449" w:rsidRDefault="00603449" w:rsidP="00603449">
      <w:pPr>
        <w:jc w:val="center"/>
      </w:pPr>
    </w:p>
    <w:p w:rsidR="00603449" w:rsidRPr="00603449" w:rsidRDefault="006E21B1" w:rsidP="00E35F42">
      <w:pPr>
        <w:tabs>
          <w:tab w:val="left" w:pos="0"/>
        </w:tabs>
        <w:spacing w:after="160" w:line="259" w:lineRule="auto"/>
        <w:contextualSpacing/>
        <w:jc w:val="center"/>
        <w:rPr>
          <w:b/>
        </w:rPr>
      </w:pPr>
      <w:r>
        <w:rPr>
          <w:b/>
          <w:lang w:val="en-US"/>
        </w:rPr>
        <w:t xml:space="preserve">II. </w:t>
      </w:r>
      <w:r w:rsidR="00603449" w:rsidRPr="00603449">
        <w:rPr>
          <w:b/>
        </w:rPr>
        <w:t>ЦЕНИ И НАЧИН НА ПЛАЩАНЕ</w:t>
      </w:r>
    </w:p>
    <w:p w:rsidR="00603449" w:rsidRPr="00603449" w:rsidRDefault="00603449" w:rsidP="00603449">
      <w:pPr>
        <w:suppressAutoHyphens/>
        <w:jc w:val="center"/>
        <w:rPr>
          <w:b/>
          <w:lang w:eastAsia="ar-SA"/>
        </w:rPr>
      </w:pPr>
    </w:p>
    <w:p w:rsidR="00603449" w:rsidRPr="00603449" w:rsidRDefault="00603449" w:rsidP="00603449">
      <w:pPr>
        <w:jc w:val="both"/>
        <w:rPr>
          <w:b/>
        </w:rPr>
      </w:pPr>
      <w:r w:rsidRPr="00603449">
        <w:rPr>
          <w:b/>
        </w:rPr>
        <w:t>Член 2. Цена</w:t>
      </w:r>
    </w:p>
    <w:p w:rsidR="00603449" w:rsidRPr="00603449" w:rsidRDefault="00603449" w:rsidP="00603449">
      <w:pPr>
        <w:jc w:val="both"/>
      </w:pPr>
    </w:p>
    <w:p w:rsidR="00603449" w:rsidRPr="00603449" w:rsidRDefault="00603449" w:rsidP="00603449">
      <w:pPr>
        <w:jc w:val="both"/>
      </w:pPr>
      <w:r w:rsidRPr="00603449">
        <w:t xml:space="preserve">(2.1) За изпълнението на предмета на Договора, Възложителят се задължава да заплати на Изпълнителя обща цена в размер на </w:t>
      </w:r>
      <w:r w:rsidR="00B962F4" w:rsidRPr="00603449">
        <w:t>[</w:t>
      </w:r>
      <w:r w:rsidR="00B962F4">
        <w:t>…………………….</w:t>
      </w:r>
      <w:r w:rsidR="00B962F4" w:rsidRPr="00603449">
        <w:t>]</w:t>
      </w:r>
      <w:r w:rsidRPr="00603449">
        <w:t>лева без ДДС (</w:t>
      </w:r>
      <w:r w:rsidRPr="00603449">
        <w:rPr>
          <w:i/>
        </w:rPr>
        <w:t>с думи</w:t>
      </w:r>
      <w:r w:rsidRPr="00603449">
        <w:t xml:space="preserve">: </w:t>
      </w:r>
      <w:r w:rsidR="00B962F4">
        <w:t>………………….</w:t>
      </w:r>
      <w:r w:rsidR="00B962F4" w:rsidRPr="00603449">
        <w:t xml:space="preserve">) </w:t>
      </w:r>
      <w:r w:rsidRPr="00603449">
        <w:t xml:space="preserve">и </w:t>
      </w:r>
      <w:r w:rsidR="00B962F4" w:rsidRPr="00603449">
        <w:t>[</w:t>
      </w:r>
      <w:r w:rsidR="00B962F4">
        <w:t>……………….</w:t>
      </w:r>
      <w:r w:rsidR="00B962F4" w:rsidRPr="00603449">
        <w:t xml:space="preserve">] </w:t>
      </w:r>
      <w:r w:rsidRPr="00603449">
        <w:t>лева (</w:t>
      </w:r>
      <w:r w:rsidRPr="00603449">
        <w:rPr>
          <w:i/>
        </w:rPr>
        <w:t>с думи</w:t>
      </w:r>
      <w:r w:rsidRPr="00603449">
        <w:t xml:space="preserve">: </w:t>
      </w:r>
      <w:r w:rsidR="00B962F4" w:rsidRPr="00603449">
        <w:t>[</w:t>
      </w:r>
      <w:r w:rsidR="00B962F4">
        <w:t>………………..</w:t>
      </w:r>
      <w:r w:rsidR="00B962F4" w:rsidRPr="00603449">
        <w:t xml:space="preserve">] </w:t>
      </w:r>
      <w:r w:rsidRPr="00603449">
        <w:t xml:space="preserve">лева) с включен ДДС, съгласно </w:t>
      </w:r>
      <w:r w:rsidR="00B962F4">
        <w:t>Предлаганите ценови параметри на Изпълнителя</w:t>
      </w:r>
      <w:r w:rsidRPr="00603449">
        <w:t xml:space="preserve"> </w:t>
      </w:r>
      <w:r w:rsidRPr="00603449">
        <w:rPr>
          <w:color w:val="000000"/>
        </w:rPr>
        <w:t xml:space="preserve">(Приложения № </w:t>
      </w:r>
      <w:r w:rsidRPr="00603449">
        <w:rPr>
          <w:rFonts w:eastAsia="Calibri"/>
          <w:lang w:eastAsia="en-US"/>
        </w:rPr>
        <w:t>3</w:t>
      </w:r>
      <w:r w:rsidRPr="00603449">
        <w:rPr>
          <w:color w:val="000000"/>
        </w:rPr>
        <w:t>)</w:t>
      </w:r>
      <w:r w:rsidRPr="00603449">
        <w:t>, неразделна част от настоящия Договор. Общата цена включва:</w:t>
      </w:r>
    </w:p>
    <w:p w:rsidR="00603449" w:rsidRPr="00603449" w:rsidRDefault="00603449" w:rsidP="00603449">
      <w:pPr>
        <w:numPr>
          <w:ilvl w:val="0"/>
          <w:numId w:val="47"/>
        </w:numPr>
        <w:spacing w:after="160" w:line="259" w:lineRule="auto"/>
        <w:contextualSpacing/>
        <w:jc w:val="both"/>
      </w:pPr>
      <w:r w:rsidRPr="00603449">
        <w:t xml:space="preserve">цена за доставка на Оборудването и Софтуера – в размер на </w:t>
      </w:r>
      <w:r w:rsidR="00B962F4" w:rsidRPr="00603449">
        <w:t>[</w:t>
      </w:r>
      <w:r w:rsidR="00B962F4">
        <w:t>……………………..</w:t>
      </w:r>
      <w:r w:rsidR="00B962F4" w:rsidRPr="00603449">
        <w:t>]</w:t>
      </w:r>
      <w:r w:rsidRPr="00603449">
        <w:t>лева без ДДС (</w:t>
      </w:r>
      <w:r w:rsidRPr="00603449">
        <w:rPr>
          <w:i/>
        </w:rPr>
        <w:t>с думи</w:t>
      </w:r>
      <w:r w:rsidRPr="00603449">
        <w:t xml:space="preserve">: </w:t>
      </w:r>
      <w:r w:rsidR="00B962F4" w:rsidRPr="00603449">
        <w:t>[</w:t>
      </w:r>
      <w:r w:rsidR="00B962F4">
        <w:t>………………….</w:t>
      </w:r>
      <w:r w:rsidR="00B962F4" w:rsidRPr="00603449">
        <w:t xml:space="preserve">]) </w:t>
      </w:r>
      <w:r w:rsidRPr="00603449">
        <w:t xml:space="preserve">и </w:t>
      </w:r>
      <w:r w:rsidR="00B962F4" w:rsidRPr="00603449">
        <w:t>[</w:t>
      </w:r>
      <w:r w:rsidR="00B962F4">
        <w:t>……………………</w:t>
      </w:r>
      <w:r w:rsidR="00B962F4" w:rsidRPr="00603449">
        <w:t xml:space="preserve">] </w:t>
      </w:r>
      <w:r w:rsidRPr="00603449">
        <w:t>лева (</w:t>
      </w:r>
      <w:r w:rsidRPr="00603449">
        <w:rPr>
          <w:i/>
        </w:rPr>
        <w:t>с думи</w:t>
      </w:r>
      <w:r w:rsidRPr="00603449">
        <w:t xml:space="preserve">: [●] лева) с включен ДДС, съгласно единичните цени, посочени в </w:t>
      </w:r>
      <w:r w:rsidR="00B962F4">
        <w:t>Предлаганите ценови параметри</w:t>
      </w:r>
      <w:r w:rsidRPr="00603449">
        <w:t xml:space="preserve"> (Приложения № 3);</w:t>
      </w:r>
    </w:p>
    <w:p w:rsidR="00603449" w:rsidRPr="00603449" w:rsidRDefault="00603449" w:rsidP="00B962F4">
      <w:pPr>
        <w:numPr>
          <w:ilvl w:val="0"/>
          <w:numId w:val="47"/>
        </w:numPr>
        <w:spacing w:after="160" w:line="259" w:lineRule="auto"/>
        <w:contextualSpacing/>
        <w:jc w:val="both"/>
      </w:pPr>
      <w:r w:rsidRPr="00603449">
        <w:t xml:space="preserve">цена за изпълнение на услугите по </w:t>
      </w:r>
      <w:r w:rsidR="009316B1">
        <w:t xml:space="preserve">монтаж, </w:t>
      </w:r>
      <w:r w:rsidRPr="00603449">
        <w:t xml:space="preserve">инсталация, конфигурация и тестване – в размер на </w:t>
      </w:r>
      <w:r w:rsidR="00B962F4" w:rsidRPr="00603449">
        <w:t>[</w:t>
      </w:r>
      <w:r w:rsidR="00B962F4">
        <w:t>………………….</w:t>
      </w:r>
      <w:r w:rsidR="00B962F4" w:rsidRPr="00603449">
        <w:t>]</w:t>
      </w:r>
      <w:r w:rsidRPr="00603449">
        <w:t>лева без ДДС (</w:t>
      </w:r>
      <w:r w:rsidRPr="00603449">
        <w:rPr>
          <w:i/>
        </w:rPr>
        <w:t>с думи</w:t>
      </w:r>
      <w:r w:rsidRPr="00603449">
        <w:t xml:space="preserve">: </w:t>
      </w:r>
      <w:r w:rsidR="00B962F4" w:rsidRPr="00603449">
        <w:t>[</w:t>
      </w:r>
      <w:r w:rsidR="00B962F4">
        <w:t>……………………</w:t>
      </w:r>
      <w:r w:rsidR="00B962F4" w:rsidRPr="00603449">
        <w:t xml:space="preserve">]) </w:t>
      </w:r>
      <w:r w:rsidRPr="00603449">
        <w:t xml:space="preserve">и </w:t>
      </w:r>
      <w:r w:rsidR="00B962F4" w:rsidRPr="00603449">
        <w:t>[</w:t>
      </w:r>
      <w:r w:rsidR="00B962F4">
        <w:t>…………………….</w:t>
      </w:r>
      <w:r w:rsidR="00B962F4" w:rsidRPr="00603449">
        <w:t xml:space="preserve">] </w:t>
      </w:r>
      <w:r w:rsidRPr="00603449">
        <w:t>лева (</w:t>
      </w:r>
      <w:r w:rsidRPr="00603449">
        <w:rPr>
          <w:i/>
        </w:rPr>
        <w:t>с думи</w:t>
      </w:r>
      <w:r w:rsidRPr="00603449">
        <w:t xml:space="preserve">: </w:t>
      </w:r>
      <w:r w:rsidR="00B962F4" w:rsidRPr="00603449">
        <w:t>[</w:t>
      </w:r>
      <w:r w:rsidR="00B962F4">
        <w:t>……………….</w:t>
      </w:r>
      <w:r w:rsidR="00B962F4" w:rsidRPr="00603449">
        <w:t xml:space="preserve">] </w:t>
      </w:r>
      <w:r w:rsidRPr="00603449">
        <w:t xml:space="preserve">лева) с включен ДДС, съгласно </w:t>
      </w:r>
      <w:r w:rsidR="00B962F4" w:rsidRPr="00B962F4">
        <w:t>предложени</w:t>
      </w:r>
      <w:r w:rsidR="00B962F4">
        <w:t>т</w:t>
      </w:r>
      <w:r w:rsidR="00B962F4" w:rsidRPr="00B962F4">
        <w:t>е</w:t>
      </w:r>
      <w:r w:rsidR="00B962F4">
        <w:t xml:space="preserve"> </w:t>
      </w:r>
      <w:r w:rsidR="00B962F4" w:rsidRPr="00B962F4">
        <w:t xml:space="preserve">ценови параметри </w:t>
      </w:r>
      <w:r w:rsidR="00B962F4">
        <w:t>на Изпълнителя</w:t>
      </w:r>
      <w:r w:rsidRPr="00603449">
        <w:rPr>
          <w:color w:val="000000"/>
        </w:rPr>
        <w:t xml:space="preserve">(Приложения № </w:t>
      </w:r>
      <w:r w:rsidRPr="00603449">
        <w:rPr>
          <w:rFonts w:eastAsia="Calibri"/>
          <w:lang w:eastAsia="en-US"/>
        </w:rPr>
        <w:t>3</w:t>
      </w:r>
      <w:r w:rsidRPr="00603449">
        <w:rPr>
          <w:color w:val="000000"/>
        </w:rPr>
        <w:t>);</w:t>
      </w:r>
    </w:p>
    <w:p w:rsidR="00603449" w:rsidRPr="00603449" w:rsidRDefault="00603449" w:rsidP="00B962F4">
      <w:pPr>
        <w:numPr>
          <w:ilvl w:val="0"/>
          <w:numId w:val="47"/>
        </w:numPr>
        <w:spacing w:after="160" w:line="259" w:lineRule="auto"/>
        <w:contextualSpacing/>
        <w:jc w:val="both"/>
      </w:pPr>
      <w:r w:rsidRPr="00603449">
        <w:t xml:space="preserve">цена за </w:t>
      </w:r>
      <w:r w:rsidRPr="00603449">
        <w:rPr>
          <w:rFonts w:eastAsia="Calibri"/>
          <w:lang w:eastAsia="en-US"/>
        </w:rPr>
        <w:t xml:space="preserve">обучение на служителите на Възложителя за работа с </w:t>
      </w:r>
      <w:r w:rsidRPr="00603449">
        <w:t>Оборудването и Софтуера</w:t>
      </w:r>
      <w:r w:rsidRPr="00603449">
        <w:rPr>
          <w:rFonts w:eastAsia="Calibri"/>
          <w:lang w:eastAsia="en-US"/>
        </w:rPr>
        <w:t xml:space="preserve"> </w:t>
      </w:r>
      <w:r w:rsidRPr="00603449">
        <w:t xml:space="preserve">– в размер на </w:t>
      </w:r>
      <w:r w:rsidR="00B962F4" w:rsidRPr="00603449">
        <w:t>[</w:t>
      </w:r>
      <w:r w:rsidR="00B962F4">
        <w:t>……………..</w:t>
      </w:r>
      <w:r w:rsidR="00B962F4" w:rsidRPr="00603449">
        <w:t>]</w:t>
      </w:r>
      <w:r w:rsidRPr="00603449">
        <w:t>лева без ДДС (</w:t>
      </w:r>
      <w:r w:rsidRPr="00603449">
        <w:rPr>
          <w:i/>
        </w:rPr>
        <w:t>с думи</w:t>
      </w:r>
      <w:r w:rsidRPr="00603449">
        <w:t xml:space="preserve">: </w:t>
      </w:r>
      <w:r w:rsidR="00B962F4" w:rsidRPr="00603449">
        <w:t>[</w:t>
      </w:r>
      <w:r w:rsidR="00B962F4">
        <w:t>………………….</w:t>
      </w:r>
      <w:r w:rsidR="00B962F4" w:rsidRPr="00603449">
        <w:t xml:space="preserve">]) </w:t>
      </w:r>
      <w:r w:rsidRPr="00603449">
        <w:t xml:space="preserve">и </w:t>
      </w:r>
      <w:r w:rsidR="00B962F4" w:rsidRPr="00603449">
        <w:t>[</w:t>
      </w:r>
      <w:r w:rsidR="00B962F4">
        <w:t>……………..</w:t>
      </w:r>
      <w:r w:rsidR="00B962F4" w:rsidRPr="00603449">
        <w:t xml:space="preserve">] </w:t>
      </w:r>
      <w:r w:rsidRPr="00603449">
        <w:t>лева (</w:t>
      </w:r>
      <w:r w:rsidRPr="00603449">
        <w:rPr>
          <w:i/>
        </w:rPr>
        <w:t>с думи</w:t>
      </w:r>
      <w:r w:rsidRPr="00603449">
        <w:t xml:space="preserve">: </w:t>
      </w:r>
      <w:r w:rsidR="00B962F4" w:rsidRPr="00603449">
        <w:t>[</w:t>
      </w:r>
      <w:r w:rsidR="00B962F4">
        <w:t>……………….</w:t>
      </w:r>
      <w:r w:rsidR="00B962F4" w:rsidRPr="00603449">
        <w:t xml:space="preserve">] </w:t>
      </w:r>
      <w:r w:rsidRPr="00603449">
        <w:t xml:space="preserve">лева) с включен ДДС, съгласно </w:t>
      </w:r>
      <w:r w:rsidR="00B962F4" w:rsidRPr="00B962F4">
        <w:t>предложените ценови параметри на Изпълнителя</w:t>
      </w:r>
      <w:r w:rsidR="00B962F4" w:rsidRPr="00B962F4" w:rsidDel="00B962F4">
        <w:t xml:space="preserve"> </w:t>
      </w:r>
      <w:r w:rsidRPr="00603449">
        <w:rPr>
          <w:color w:val="000000"/>
        </w:rPr>
        <w:t xml:space="preserve">(Приложения № </w:t>
      </w:r>
      <w:r w:rsidRPr="00603449">
        <w:rPr>
          <w:rFonts w:eastAsia="Calibri"/>
          <w:lang w:eastAsia="en-US"/>
        </w:rPr>
        <w:t>3</w:t>
      </w:r>
      <w:r w:rsidRPr="00603449">
        <w:rPr>
          <w:color w:val="000000"/>
        </w:rPr>
        <w:t>);</w:t>
      </w:r>
    </w:p>
    <w:p w:rsidR="00603449" w:rsidRPr="00603449" w:rsidRDefault="00603449" w:rsidP="00603449">
      <w:pPr>
        <w:jc w:val="both"/>
        <w:rPr>
          <w:b/>
        </w:rPr>
      </w:pPr>
    </w:p>
    <w:p w:rsidR="00603449" w:rsidRPr="00603449" w:rsidRDefault="00603449" w:rsidP="00603449">
      <w:pPr>
        <w:jc w:val="both"/>
      </w:pPr>
      <w:r w:rsidRPr="00603449">
        <w:t>(2.2) Посочената обща цена е крайна и включва всички разходи и възнаграждения на Изпълнителя за изпълнение на предмета на настоящия Договор, като но не само: разходите за транспортиране и доставка на оборудването до мястото за доставка, включително опаковане, транспорт, разопаковане, товарене, разтоварване, и привеждане в работно състояние, готово за приемане и експлоатация,  доставка на цялата техническа и сервизна документация, всички разходи за извършване на гаранционно обслужване в срока на гаранцията (за труд, резервни части и консумативи),</w:t>
      </w:r>
      <w:r w:rsidR="00C9031D">
        <w:t xml:space="preserve"> </w:t>
      </w:r>
      <w:r w:rsidRPr="00603449">
        <w:t>както и разходи за отстраняване за сметка на и от Изпълнителя на всички технически неизправности, възникнали не по вина на Възложителя и покрити от гаранционните условия и гаранционната отговорност на Изпълнителя.</w:t>
      </w:r>
    </w:p>
    <w:p w:rsidR="00603449" w:rsidRPr="00603449" w:rsidRDefault="00603449" w:rsidP="00603449">
      <w:pPr>
        <w:ind w:firstLine="708"/>
        <w:jc w:val="both"/>
      </w:pPr>
    </w:p>
    <w:p w:rsidR="00603449" w:rsidRPr="00603449" w:rsidRDefault="00603449" w:rsidP="00603449">
      <w:pPr>
        <w:jc w:val="both"/>
      </w:pPr>
      <w:r w:rsidRPr="00603449">
        <w:t>(2.3) Посочените в настоящия Договор цени остават непроменени за срока на действието му.</w:t>
      </w:r>
    </w:p>
    <w:p w:rsidR="00603449" w:rsidRPr="00603449" w:rsidRDefault="00603449" w:rsidP="00603449">
      <w:pPr>
        <w:ind w:firstLine="708"/>
        <w:jc w:val="both"/>
      </w:pPr>
    </w:p>
    <w:p w:rsidR="00603449" w:rsidRPr="00603449" w:rsidRDefault="00603449" w:rsidP="00603449">
      <w:pPr>
        <w:jc w:val="both"/>
        <w:rPr>
          <w:b/>
          <w:lang w:eastAsia="en-US"/>
        </w:rPr>
      </w:pPr>
    </w:p>
    <w:p w:rsidR="00603449" w:rsidRPr="00603449" w:rsidRDefault="00603449" w:rsidP="00603449">
      <w:pPr>
        <w:jc w:val="both"/>
        <w:rPr>
          <w:b/>
          <w:lang w:eastAsia="en-US"/>
        </w:rPr>
      </w:pPr>
      <w:r w:rsidRPr="00603449">
        <w:rPr>
          <w:b/>
          <w:lang w:eastAsia="en-US"/>
        </w:rPr>
        <w:t>Член 3. Начин на плащане</w:t>
      </w:r>
      <w:r w:rsidRPr="00603449">
        <w:rPr>
          <w:rFonts w:eastAsia="Calibri"/>
          <w:b/>
          <w:vertAlign w:val="superscript"/>
          <w:lang w:eastAsia="en-US"/>
        </w:rPr>
        <w:footnoteReference w:id="2"/>
      </w:r>
    </w:p>
    <w:p w:rsidR="00603449" w:rsidRPr="00603449" w:rsidRDefault="00603449" w:rsidP="00603449">
      <w:pPr>
        <w:jc w:val="both"/>
      </w:pPr>
    </w:p>
    <w:p w:rsidR="00603449" w:rsidRPr="00603449" w:rsidRDefault="00603449" w:rsidP="00603449">
      <w:pPr>
        <w:jc w:val="both"/>
      </w:pPr>
      <w:r w:rsidRPr="00603449">
        <w:lastRenderedPageBreak/>
        <w:t>(3.1) Плащанията се извършват в български лева, с платежно нареждане по следната банкова сметка, посочена от Изпълнителя</w:t>
      </w:r>
      <w:r w:rsidR="00B962F4" w:rsidRPr="00603449">
        <w:t>:</w:t>
      </w:r>
      <w:r w:rsidR="00B962F4" w:rsidRPr="00603449">
        <w:rPr>
          <w:rFonts w:eastAsia="Calibri"/>
          <w:lang w:eastAsia="en-US"/>
        </w:rPr>
        <w:t>[</w:t>
      </w:r>
      <w:r w:rsidR="00B962F4">
        <w:rPr>
          <w:rFonts w:eastAsia="Calibri"/>
          <w:b/>
          <w:lang w:eastAsia="en-US"/>
        </w:rPr>
        <w:t>………………………….</w:t>
      </w:r>
      <w:r w:rsidR="00B962F4" w:rsidRPr="00603449">
        <w:rPr>
          <w:rFonts w:eastAsia="Calibri"/>
          <w:lang w:eastAsia="en-US"/>
        </w:rPr>
        <w:t>].</w:t>
      </w:r>
      <w:r w:rsidR="00B962F4" w:rsidRPr="00603449">
        <w:t xml:space="preserve"> </w:t>
      </w:r>
      <w:r w:rsidRPr="00603449">
        <w:t xml:space="preserve">Изпълнителят е длъжен да уведомява писмено Възложителя за всички последващи промени на банковата му сметка в срок до </w:t>
      </w:r>
      <w:r w:rsidR="00B962F4">
        <w:rPr>
          <w:lang w:eastAsia="en-US"/>
        </w:rPr>
        <w:t>3</w:t>
      </w:r>
      <w:r w:rsidR="00B962F4" w:rsidRPr="00603449">
        <w:rPr>
          <w:lang w:eastAsia="en-US"/>
        </w:rPr>
        <w:t xml:space="preserve"> </w:t>
      </w:r>
      <w:r w:rsidRPr="00603449">
        <w:rPr>
          <w:lang w:eastAsia="en-US"/>
        </w:rPr>
        <w:t>(</w:t>
      </w:r>
      <w:r w:rsidR="00B962F4">
        <w:rPr>
          <w:i/>
          <w:lang w:eastAsia="en-US"/>
        </w:rPr>
        <w:t>три</w:t>
      </w:r>
      <w:r w:rsidRPr="00603449">
        <w:rPr>
          <w:lang w:eastAsia="en-US"/>
        </w:rPr>
        <w:t>) дни</w:t>
      </w:r>
      <w:r w:rsidRPr="00603449">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603449" w:rsidRPr="00603449" w:rsidRDefault="00603449" w:rsidP="00603449">
      <w:pPr>
        <w:jc w:val="both"/>
        <w:rPr>
          <w:b/>
        </w:rPr>
      </w:pPr>
    </w:p>
    <w:p w:rsidR="00603449" w:rsidRDefault="00603449" w:rsidP="00603449">
      <w:pPr>
        <w:spacing w:line="276" w:lineRule="auto"/>
        <w:jc w:val="both"/>
      </w:pPr>
      <w:r w:rsidRPr="00603449">
        <w:t xml:space="preserve"> (3.2) Възложителят заплаща общата цена по алинея (2.1) </w:t>
      </w:r>
      <w:r w:rsidR="00257E88">
        <w:t>както следва:</w:t>
      </w:r>
    </w:p>
    <w:p w:rsidR="00257E88" w:rsidRPr="00C05931" w:rsidRDefault="00257E88" w:rsidP="00257E88">
      <w:pPr>
        <w:contextualSpacing/>
        <w:jc w:val="both"/>
      </w:pPr>
    </w:p>
    <w:p w:rsidR="00257E88" w:rsidRPr="00C05931" w:rsidRDefault="00257E88" w:rsidP="00257E88">
      <w:pPr>
        <w:numPr>
          <w:ilvl w:val="0"/>
          <w:numId w:val="49"/>
        </w:numPr>
        <w:spacing w:before="40"/>
        <w:jc w:val="both"/>
        <w:outlineLvl w:val="1"/>
      </w:pPr>
      <w:r>
        <w:t xml:space="preserve">Междинно плащане в размер на 100 % от цената по ал. (2.1.а) – </w:t>
      </w:r>
      <w:r w:rsidRPr="00C05931">
        <w:t xml:space="preserve">в срок до </w:t>
      </w:r>
      <w:r w:rsidR="00B962F4">
        <w:t>15</w:t>
      </w:r>
      <w:r w:rsidR="00B962F4" w:rsidRPr="00C05931">
        <w:t xml:space="preserve"> </w:t>
      </w:r>
      <w:r w:rsidRPr="00C05931">
        <w:t>(</w:t>
      </w:r>
      <w:r w:rsidR="00B962F4">
        <w:t>петна</w:t>
      </w:r>
      <w:r w:rsidRPr="00C05931">
        <w:t>десет) дни от датата на подписване на приемо-предавателен протокол</w:t>
      </w:r>
      <w:r>
        <w:t xml:space="preserve"> за доставка на оборудването и софтуерните решения</w:t>
      </w:r>
      <w:r>
        <w:rPr>
          <w:lang w:val="en-US"/>
        </w:rPr>
        <w:t xml:space="preserve"> </w:t>
      </w:r>
      <w:r>
        <w:t>и</w:t>
      </w:r>
      <w:r w:rsidRPr="00C05931">
        <w:t xml:space="preserve"> срещу представена оригинална фактура.</w:t>
      </w:r>
    </w:p>
    <w:p w:rsidR="00257E88" w:rsidRPr="008340F5" w:rsidRDefault="00257E88" w:rsidP="00B962F4">
      <w:pPr>
        <w:numPr>
          <w:ilvl w:val="0"/>
          <w:numId w:val="49"/>
        </w:numPr>
        <w:spacing w:before="40"/>
        <w:jc w:val="both"/>
        <w:outlineLvl w:val="1"/>
      </w:pPr>
      <w:r>
        <w:t>Междинно плащане в размер на 100 % от цената по ал. (2.1</w:t>
      </w:r>
      <w:r>
        <w:rPr>
          <w:lang w:val="en-US"/>
        </w:rPr>
        <w:t>b</w:t>
      </w:r>
      <w:r>
        <w:t>) –</w:t>
      </w:r>
      <w:r w:rsidRPr="00C05931">
        <w:t xml:space="preserve"> в срок до </w:t>
      </w:r>
      <w:r w:rsidR="00B962F4">
        <w:t>15</w:t>
      </w:r>
      <w:r w:rsidR="00B962F4" w:rsidRPr="00C05931">
        <w:t xml:space="preserve"> </w:t>
      </w:r>
      <w:r w:rsidRPr="00C05931">
        <w:t>(</w:t>
      </w:r>
      <w:r w:rsidR="00B962F4">
        <w:t>петна</w:t>
      </w:r>
      <w:r w:rsidRPr="00C05931">
        <w:t>десет) дни от датата на подписване на приемо-предавателен протокол</w:t>
      </w:r>
      <w:r>
        <w:t xml:space="preserve"> за приемане на изпълнението на услугите по </w:t>
      </w:r>
      <w:r w:rsidR="00B962F4" w:rsidRPr="00B962F4">
        <w:t xml:space="preserve">монтаж, инсталация, конфигурация и тестване </w:t>
      </w:r>
      <w:r>
        <w:t>и</w:t>
      </w:r>
      <w:r w:rsidRPr="00C05931">
        <w:t xml:space="preserve"> срещу представена оригинална фактура</w:t>
      </w:r>
      <w:r>
        <w:rPr>
          <w:lang w:val="en-US"/>
        </w:rPr>
        <w:t>.</w:t>
      </w:r>
    </w:p>
    <w:p w:rsidR="00965517" w:rsidRPr="00EF2C9E" w:rsidRDefault="00257E88" w:rsidP="00965517">
      <w:pPr>
        <w:numPr>
          <w:ilvl w:val="0"/>
          <w:numId w:val="49"/>
        </w:numPr>
        <w:spacing w:before="40"/>
        <w:jc w:val="both"/>
        <w:outlineLvl w:val="1"/>
      </w:pPr>
      <w:r>
        <w:t>Окончателно плащане в размер на 100% от цената по ал.(</w:t>
      </w:r>
      <w:r w:rsidR="00965517">
        <w:t>2.1.</w:t>
      </w:r>
      <w:r w:rsidR="00965517">
        <w:rPr>
          <w:lang w:val="en-US"/>
        </w:rPr>
        <w:t xml:space="preserve">c) - </w:t>
      </w:r>
      <w:r w:rsidR="00965517" w:rsidRPr="00C05931">
        <w:t xml:space="preserve">в срок до </w:t>
      </w:r>
      <w:r w:rsidR="00B962F4">
        <w:t xml:space="preserve">15 </w:t>
      </w:r>
      <w:r w:rsidR="00965517" w:rsidRPr="00C05931">
        <w:t>(</w:t>
      </w:r>
      <w:r w:rsidR="00B962F4">
        <w:t>петна</w:t>
      </w:r>
      <w:r w:rsidR="00965517" w:rsidRPr="00C05931">
        <w:t>десет) дни от датата на подписване на приемо-предавателен протокол</w:t>
      </w:r>
      <w:r w:rsidR="00965517">
        <w:t xml:space="preserve"> за приемане на изпълнението на услугите по обучение на служителите и</w:t>
      </w:r>
      <w:r w:rsidR="00965517" w:rsidRPr="00C05931">
        <w:t xml:space="preserve"> срещу представена оригинална фактура</w:t>
      </w:r>
      <w:r w:rsidR="00965517">
        <w:rPr>
          <w:lang w:val="en-US"/>
        </w:rPr>
        <w:t>.</w:t>
      </w:r>
    </w:p>
    <w:p w:rsidR="00603449" w:rsidRPr="00603449" w:rsidRDefault="00603449" w:rsidP="00603449">
      <w:pPr>
        <w:jc w:val="both"/>
      </w:pPr>
    </w:p>
    <w:p w:rsidR="00603449" w:rsidRPr="00603449" w:rsidRDefault="00603449" w:rsidP="00603449">
      <w:pPr>
        <w:contextualSpacing/>
        <w:jc w:val="both"/>
      </w:pPr>
      <w:r w:rsidRPr="00603449">
        <w:t>(3.3) За дата на плащането, се счита датата на заверяване на банковата сметка на Изпълнителя със съответната дължима сума.</w:t>
      </w:r>
    </w:p>
    <w:p w:rsidR="00E35F42" w:rsidRDefault="00E35F42" w:rsidP="00E35F42">
      <w:pPr>
        <w:tabs>
          <w:tab w:val="left" w:pos="0"/>
        </w:tabs>
        <w:spacing w:after="160" w:line="259" w:lineRule="auto"/>
        <w:contextualSpacing/>
        <w:rPr>
          <w:b/>
          <w:lang w:val="en-US"/>
        </w:rPr>
      </w:pPr>
    </w:p>
    <w:p w:rsidR="00603449" w:rsidRPr="00603449" w:rsidRDefault="006E21B1" w:rsidP="00E35F42">
      <w:pPr>
        <w:tabs>
          <w:tab w:val="left" w:pos="0"/>
        </w:tabs>
        <w:spacing w:after="160" w:line="259" w:lineRule="auto"/>
        <w:contextualSpacing/>
        <w:rPr>
          <w:b/>
        </w:rPr>
      </w:pPr>
      <w:r>
        <w:rPr>
          <w:b/>
          <w:lang w:val="en-US"/>
        </w:rPr>
        <w:t xml:space="preserve">III. </w:t>
      </w:r>
      <w:r w:rsidR="00603449" w:rsidRPr="00603449">
        <w:rPr>
          <w:b/>
        </w:rPr>
        <w:t>СРОКОВЕ. МЯСТО И УСЛОВИЯ НА ДОСТАВКА. ПРЕМИНАВАНЕ НА СОБСТВЕНОСТТА И РИСКА</w:t>
      </w:r>
    </w:p>
    <w:p w:rsidR="00603449" w:rsidRPr="00603449" w:rsidRDefault="00603449" w:rsidP="00603449">
      <w:pPr>
        <w:suppressAutoHyphens/>
        <w:jc w:val="center"/>
        <w:rPr>
          <w:b/>
          <w:lang w:eastAsia="ar-SA"/>
        </w:rPr>
      </w:pPr>
    </w:p>
    <w:p w:rsidR="00603449" w:rsidRPr="00603449" w:rsidRDefault="00603449" w:rsidP="00603449">
      <w:pPr>
        <w:suppressAutoHyphens/>
        <w:jc w:val="both"/>
        <w:rPr>
          <w:b/>
          <w:lang w:eastAsia="ar-SA"/>
        </w:rPr>
      </w:pPr>
      <w:r w:rsidRPr="00603449">
        <w:rPr>
          <w:b/>
          <w:lang w:eastAsia="ar-SA"/>
        </w:rPr>
        <w:t>Член 4. Срокове и място на доставка</w:t>
      </w:r>
    </w:p>
    <w:p w:rsidR="00603449" w:rsidRPr="00603449" w:rsidRDefault="00603449" w:rsidP="00603449">
      <w:pPr>
        <w:suppressAutoHyphens/>
        <w:jc w:val="both"/>
        <w:rPr>
          <w:b/>
          <w:lang w:eastAsia="ar-SA"/>
        </w:rPr>
      </w:pPr>
    </w:p>
    <w:p w:rsidR="00603449" w:rsidRPr="00603449" w:rsidRDefault="00603449" w:rsidP="00603449">
      <w:pPr>
        <w:jc w:val="both"/>
        <w:rPr>
          <w:rFonts w:eastAsia="Calibri"/>
          <w:lang w:eastAsia="en-US"/>
        </w:rPr>
      </w:pPr>
      <w:r w:rsidRPr="00603449">
        <w:rPr>
          <w:lang w:eastAsia="ar-SA"/>
        </w:rPr>
        <w:t xml:space="preserve">(4.1) </w:t>
      </w:r>
      <w:r w:rsidRPr="00603449">
        <w:t>Настоящият Договор влиза в сила от датата на подписването му</w:t>
      </w:r>
      <w:r w:rsidR="00B962F4">
        <w:t xml:space="preserve"> от двете страни</w:t>
      </w:r>
      <w:r w:rsidRPr="00603449">
        <w:t xml:space="preserve">. </w:t>
      </w:r>
      <w:r w:rsidRPr="00603449">
        <w:rPr>
          <w:rFonts w:eastAsia="Calibri"/>
          <w:lang w:eastAsia="en-US"/>
        </w:rPr>
        <w:t>Срокът на действие на настоящия Договор е до изтичането на всички гаранционни срокове на доставеното оборудване и софтуерни решения, но не повече от 36 месеца считано от датата на подписване на приемо-предавателен протокол за доставка по чл. (5.1.2.).</w:t>
      </w:r>
    </w:p>
    <w:p w:rsidR="00603449" w:rsidRPr="00603449" w:rsidRDefault="00603449" w:rsidP="00603449">
      <w:pPr>
        <w:suppressAutoHyphens/>
        <w:jc w:val="both"/>
        <w:rPr>
          <w:b/>
          <w:lang w:eastAsia="ar-SA"/>
        </w:rPr>
      </w:pPr>
    </w:p>
    <w:p w:rsidR="00603449" w:rsidRPr="00603449" w:rsidRDefault="00603449" w:rsidP="00603449">
      <w:pPr>
        <w:suppressAutoHyphens/>
        <w:jc w:val="both"/>
        <w:rPr>
          <w:rFonts w:eastAsia="MS Mincho"/>
          <w:lang w:eastAsia="en-US"/>
        </w:rPr>
      </w:pPr>
      <w:r w:rsidRPr="00603449">
        <w:rPr>
          <w:lang w:eastAsia="ar-SA"/>
        </w:rPr>
        <w:t xml:space="preserve">(4.2) </w:t>
      </w:r>
      <w:r w:rsidRPr="00603449">
        <w:t xml:space="preserve">Срокът за изпълнение на всички дейности по </w:t>
      </w:r>
      <w:r w:rsidRPr="00603449">
        <w:rPr>
          <w:rFonts w:eastAsia="Calibri"/>
          <w:lang w:eastAsia="en-US"/>
        </w:rPr>
        <w:t xml:space="preserve">доставка, монтаж, конфигурация, интеграция, тестване и въвеждане в експлоатация на </w:t>
      </w:r>
      <w:proofErr w:type="spellStart"/>
      <w:r w:rsidRPr="00603449">
        <w:rPr>
          <w:rFonts w:eastAsia="Calibri"/>
          <w:lang w:val="en-US" w:eastAsia="en-US"/>
        </w:rPr>
        <w:t>Оборудването</w:t>
      </w:r>
      <w:proofErr w:type="spellEnd"/>
      <w:r w:rsidRPr="00603449">
        <w:rPr>
          <w:rFonts w:eastAsia="Calibri"/>
          <w:lang w:val="en-US" w:eastAsia="en-US"/>
        </w:rPr>
        <w:t xml:space="preserve"> и </w:t>
      </w:r>
      <w:proofErr w:type="spellStart"/>
      <w:r w:rsidRPr="00603449">
        <w:rPr>
          <w:rFonts w:eastAsia="Calibri"/>
          <w:lang w:val="en-US" w:eastAsia="en-US"/>
        </w:rPr>
        <w:t>Софтуера</w:t>
      </w:r>
      <w:proofErr w:type="spellEnd"/>
      <w:r w:rsidRPr="00603449">
        <w:rPr>
          <w:rFonts w:eastAsia="Calibri"/>
          <w:lang w:val="en-US" w:eastAsia="en-US"/>
        </w:rPr>
        <w:t xml:space="preserve"> </w:t>
      </w:r>
      <w:r w:rsidRPr="00603449">
        <w:rPr>
          <w:rFonts w:eastAsia="Calibri"/>
          <w:lang w:eastAsia="en-US"/>
        </w:rPr>
        <w:t xml:space="preserve">и обучение на служители на Възложителя е </w:t>
      </w:r>
      <w:r w:rsidR="00965517">
        <w:rPr>
          <w:rFonts w:eastAsia="Calibri"/>
          <w:lang w:eastAsia="en-US"/>
        </w:rPr>
        <w:t xml:space="preserve">5 </w:t>
      </w:r>
      <w:r w:rsidRPr="00603449">
        <w:rPr>
          <w:rFonts w:eastAsia="Calibri"/>
          <w:lang w:eastAsia="en-US"/>
        </w:rPr>
        <w:t>(</w:t>
      </w:r>
      <w:r w:rsidR="00965517">
        <w:rPr>
          <w:rFonts w:eastAsia="Calibri"/>
          <w:lang w:eastAsia="en-US"/>
        </w:rPr>
        <w:t>пет</w:t>
      </w:r>
      <w:r w:rsidRPr="00603449">
        <w:rPr>
          <w:rFonts w:eastAsia="Calibri"/>
          <w:lang w:eastAsia="en-US"/>
        </w:rPr>
        <w:t>) месеца от датата на подписване на настоящия договор</w:t>
      </w:r>
      <w:r w:rsidRPr="00603449">
        <w:t xml:space="preserve">. </w:t>
      </w:r>
    </w:p>
    <w:p w:rsidR="00603449" w:rsidRPr="00603449" w:rsidRDefault="00603449" w:rsidP="00603449">
      <w:pPr>
        <w:suppressAutoHyphens/>
        <w:jc w:val="both"/>
        <w:rPr>
          <w:lang w:eastAsia="ar-SA"/>
        </w:rPr>
      </w:pPr>
    </w:p>
    <w:p w:rsidR="00603449" w:rsidRPr="00603449" w:rsidRDefault="00603449" w:rsidP="00603449">
      <w:pPr>
        <w:suppressAutoHyphens/>
        <w:jc w:val="both"/>
        <w:rPr>
          <w:rFonts w:eastAsia="MS Mincho"/>
          <w:lang w:eastAsia="en-US"/>
        </w:rPr>
      </w:pPr>
      <w:r w:rsidRPr="00603449">
        <w:rPr>
          <w:lang w:eastAsia="ar-SA"/>
        </w:rPr>
        <w:t>(4.3)</w:t>
      </w:r>
      <w:r w:rsidRPr="00603449">
        <w:rPr>
          <w:rFonts w:eastAsia="MS Mincho"/>
          <w:lang w:eastAsia="en-US"/>
        </w:rPr>
        <w:t xml:space="preserve"> Срокът започва да тече при условие, че ВЪЗЛОЖИТЕЛЯТ е осигурил на ИЗПЪЛНИТЕЛЯ всички условия за изпълнение на услугите, включително необходимите лицензи за софтуерни продукти, без които услугите не могат да бъдат изпълнени и които не са включени в предмета на поръчката.</w:t>
      </w:r>
    </w:p>
    <w:p w:rsidR="00603449" w:rsidRPr="00603449" w:rsidRDefault="00603449" w:rsidP="00603449">
      <w:pPr>
        <w:suppressAutoHyphens/>
        <w:jc w:val="both"/>
        <w:rPr>
          <w:rFonts w:eastAsia="MS Mincho"/>
          <w:lang w:eastAsia="en-US"/>
        </w:rPr>
      </w:pPr>
    </w:p>
    <w:p w:rsidR="00603449" w:rsidRPr="00603449" w:rsidRDefault="00603449" w:rsidP="00603449">
      <w:pPr>
        <w:suppressAutoHyphens/>
        <w:jc w:val="both"/>
      </w:pPr>
      <w:r w:rsidRPr="00603449">
        <w:t>(4.4) При възникване на обективни пречки за нормалното изпълнение на доставките и услугите по договора, дължащи се на действия и/или бездействия на Възложителя, предизвикани от трети лица или случайни събития, за които Изпълнителят няма вина, предвидените срокове за изпълнение се удължават съответно и автоматично със срока на забавяне.</w:t>
      </w:r>
    </w:p>
    <w:p w:rsidR="00603449" w:rsidRPr="00603449" w:rsidRDefault="00603449" w:rsidP="00603449">
      <w:pPr>
        <w:suppressAutoHyphens/>
        <w:jc w:val="both"/>
      </w:pPr>
    </w:p>
    <w:p w:rsidR="00603449" w:rsidRPr="00603449" w:rsidRDefault="00603449" w:rsidP="00603449">
      <w:pPr>
        <w:suppressAutoHyphens/>
        <w:jc w:val="both"/>
        <w:rPr>
          <w:rFonts w:eastAsia="MS Mincho"/>
          <w:lang w:eastAsia="en-US"/>
        </w:rPr>
      </w:pPr>
      <w:r w:rsidRPr="00603449">
        <w:rPr>
          <w:rFonts w:eastAsia="MS Mincho"/>
          <w:lang w:eastAsia="en-US"/>
        </w:rPr>
        <w:t xml:space="preserve">(4.5.) Гаранционните срокове и условия за доставеното оборудване и софтуерни решения са подробно описани в Приложение №1 „Техническа спецификация“ и започват да текат от датата на подписване на </w:t>
      </w:r>
      <w:r w:rsidRPr="00603449">
        <w:rPr>
          <w:rFonts w:eastAsia="Calibri"/>
          <w:lang w:eastAsia="en-US"/>
        </w:rPr>
        <w:t>приемо-предавателен протокол за доставка по чл. (5.1.2.)</w:t>
      </w:r>
      <w:r w:rsidRPr="00603449">
        <w:rPr>
          <w:rFonts w:eastAsia="MS Mincho"/>
          <w:lang w:eastAsia="en-US"/>
        </w:rPr>
        <w:t>.</w:t>
      </w:r>
    </w:p>
    <w:p w:rsidR="00603449" w:rsidRPr="00603449" w:rsidRDefault="00603449" w:rsidP="00603449">
      <w:pPr>
        <w:suppressAutoHyphens/>
        <w:jc w:val="both"/>
      </w:pPr>
      <w:r w:rsidRPr="00603449">
        <w:t xml:space="preserve"> </w:t>
      </w:r>
    </w:p>
    <w:p w:rsidR="00603449" w:rsidRPr="00603449" w:rsidRDefault="00603449" w:rsidP="00A526F2">
      <w:pPr>
        <w:pStyle w:val="ListParagraph"/>
        <w:ind w:left="0" w:firstLine="708"/>
        <w:jc w:val="both"/>
        <w:rPr>
          <w:color w:val="000000"/>
        </w:rPr>
      </w:pPr>
      <w:r w:rsidRPr="00603449">
        <w:t>(4.6.) Мястото на доставка на оборудването е</w:t>
      </w:r>
      <w:r w:rsidRPr="00603449">
        <w:rPr>
          <w:color w:val="000000"/>
        </w:rPr>
        <w:t xml:space="preserve"> в </w:t>
      </w:r>
      <w:r w:rsidRPr="00603449">
        <w:rPr>
          <w:rFonts w:eastAsia="Calibri"/>
          <w:b/>
          <w:lang w:eastAsia="en-US"/>
        </w:rPr>
        <w:t>НАЦИОНАЛЕН СТАТИСТИЧЕСКИ ИНСТИТУТ (НСИ)</w:t>
      </w:r>
      <w:r w:rsidRPr="00603449">
        <w:rPr>
          <w:rFonts w:eastAsia="Calibri"/>
          <w:lang w:eastAsia="en-US"/>
        </w:rPr>
        <w:t xml:space="preserve"> с адрес в гр. София - 1038, ул. „Панайот Волов” № 2</w:t>
      </w:r>
      <w:r w:rsidR="004E708B">
        <w:rPr>
          <w:rFonts w:eastAsia="Calibri"/>
          <w:lang w:eastAsia="en-US"/>
        </w:rPr>
        <w:t>.</w:t>
      </w:r>
      <w:r w:rsidR="00A526F2">
        <w:rPr>
          <w:rFonts w:eastAsia="Calibri"/>
          <w:lang w:eastAsia="en-US"/>
        </w:rPr>
        <w:t xml:space="preserve"> </w:t>
      </w:r>
      <w:r w:rsidR="00A526F2">
        <w:t xml:space="preserve">Изпълнението </w:t>
      </w:r>
      <w:r w:rsidR="00B962F4">
        <w:t xml:space="preserve">е </w:t>
      </w:r>
      <w:r w:rsidR="00A526F2">
        <w:t>в резервния изчислителен център на НСИ в село Сливек.</w:t>
      </w:r>
      <w:r w:rsidRPr="00603449">
        <w:rPr>
          <w:color w:val="000000"/>
        </w:rPr>
        <w:t xml:space="preserve"> </w:t>
      </w:r>
    </w:p>
    <w:p w:rsidR="00603449" w:rsidRPr="00603449" w:rsidRDefault="00603449" w:rsidP="00603449">
      <w:pPr>
        <w:tabs>
          <w:tab w:val="left" w:pos="3585"/>
        </w:tabs>
        <w:jc w:val="both"/>
        <w:rPr>
          <w:color w:val="000000"/>
        </w:rPr>
      </w:pPr>
    </w:p>
    <w:p w:rsidR="00603449" w:rsidRPr="00603449" w:rsidRDefault="00603449" w:rsidP="00603449">
      <w:pPr>
        <w:tabs>
          <w:tab w:val="left" w:pos="3585"/>
        </w:tabs>
        <w:jc w:val="both"/>
        <w:rPr>
          <w:b/>
          <w:color w:val="000000"/>
        </w:rPr>
      </w:pPr>
      <w:r w:rsidRPr="00603449">
        <w:rPr>
          <w:b/>
          <w:color w:val="000000"/>
        </w:rPr>
        <w:t>Член 5. Условия на доставка</w:t>
      </w:r>
    </w:p>
    <w:p w:rsidR="00603449" w:rsidRPr="00603449" w:rsidRDefault="00603449" w:rsidP="00603449">
      <w:pPr>
        <w:tabs>
          <w:tab w:val="left" w:pos="3585"/>
        </w:tabs>
        <w:jc w:val="both"/>
        <w:rPr>
          <w:b/>
          <w:color w:val="000000"/>
        </w:rPr>
      </w:pPr>
    </w:p>
    <w:p w:rsidR="00603449" w:rsidRPr="00603449" w:rsidRDefault="00603449" w:rsidP="00603449">
      <w:pPr>
        <w:tabs>
          <w:tab w:val="left" w:pos="3585"/>
        </w:tabs>
        <w:jc w:val="both"/>
        <w:rPr>
          <w:b/>
          <w:color w:val="000000"/>
        </w:rPr>
      </w:pPr>
      <w:r w:rsidRPr="00603449">
        <w:rPr>
          <w:b/>
          <w:color w:val="000000"/>
        </w:rPr>
        <w:t xml:space="preserve">(5.1) Доставка </w:t>
      </w:r>
    </w:p>
    <w:p w:rsidR="00603449" w:rsidRPr="00603449" w:rsidRDefault="00603449" w:rsidP="00603449">
      <w:pPr>
        <w:tabs>
          <w:tab w:val="left" w:pos="3585"/>
        </w:tabs>
        <w:jc w:val="both"/>
        <w:rPr>
          <w:b/>
          <w:color w:val="000000"/>
        </w:rPr>
      </w:pPr>
    </w:p>
    <w:p w:rsidR="00603449" w:rsidRPr="00DC7C41" w:rsidRDefault="00603449" w:rsidP="008340F5">
      <w:pPr>
        <w:pStyle w:val="ListParagraph"/>
        <w:ind w:left="0"/>
        <w:jc w:val="both"/>
      </w:pPr>
      <w:r w:rsidRPr="00603449">
        <w:rPr>
          <w:color w:val="000000"/>
        </w:rPr>
        <w:t xml:space="preserve">(5.1.1) </w:t>
      </w:r>
      <w:r w:rsidRPr="00603449">
        <w:t xml:space="preserve">Изпълнителят се задължава да достави до мястото на доставка и съответно да прехвърли собствеността и предаде на Възложителя </w:t>
      </w:r>
      <w:proofErr w:type="spellStart"/>
      <w:r w:rsidRPr="00603449">
        <w:rPr>
          <w:lang w:val="en-US"/>
        </w:rPr>
        <w:t>Оборудването</w:t>
      </w:r>
      <w:proofErr w:type="spellEnd"/>
      <w:r w:rsidRPr="00603449">
        <w:rPr>
          <w:lang w:val="en-US"/>
        </w:rPr>
        <w:t xml:space="preserve"> и </w:t>
      </w:r>
      <w:proofErr w:type="spellStart"/>
      <w:r w:rsidRPr="00603449">
        <w:rPr>
          <w:lang w:val="en-US"/>
        </w:rPr>
        <w:t>Софтуера</w:t>
      </w:r>
      <w:proofErr w:type="spellEnd"/>
      <w:r w:rsidRPr="00603449">
        <w:t>, отговарящи на техническите стандарти и изисквания и окомплектована с инструкция за експлоатация на български език, сертификати, разрешения и инструкции и препоръки за съхранение и експлоатация,</w:t>
      </w:r>
      <w:r w:rsidR="003770B4">
        <w:t xml:space="preserve"> </w:t>
      </w:r>
      <w:r w:rsidRPr="003770B4">
        <w:t>както и</w:t>
      </w:r>
      <w:r w:rsidR="00C5398A">
        <w:t xml:space="preserve"> </w:t>
      </w:r>
      <w:r w:rsidRPr="003770B4">
        <w:t xml:space="preserve">други документи и аксесоари, изискващи се съгласно Техническата спецификация на Възложителя и Техническото предложение на Изпълнителя. </w:t>
      </w:r>
    </w:p>
    <w:p w:rsidR="00603449" w:rsidRPr="00603449" w:rsidRDefault="00603449" w:rsidP="00603449">
      <w:pPr>
        <w:widowControl w:val="0"/>
        <w:autoSpaceDE w:val="0"/>
        <w:autoSpaceDN w:val="0"/>
        <w:adjustRightInd w:val="0"/>
        <w:jc w:val="both"/>
      </w:pPr>
    </w:p>
    <w:p w:rsidR="00603449" w:rsidRPr="00603449" w:rsidRDefault="00603449" w:rsidP="00603449">
      <w:pPr>
        <w:tabs>
          <w:tab w:val="left" w:pos="3585"/>
        </w:tabs>
        <w:jc w:val="both"/>
      </w:pPr>
      <w:r w:rsidRPr="00603449">
        <w:rPr>
          <w:rFonts w:eastAsia="Calibri"/>
          <w:lang w:eastAsia="en-US"/>
        </w:rPr>
        <w:t xml:space="preserve">(5.1.2) Изпълнителят предава </w:t>
      </w:r>
      <w:proofErr w:type="spellStart"/>
      <w:r w:rsidRPr="00603449">
        <w:rPr>
          <w:lang w:val="en-US"/>
        </w:rPr>
        <w:t>Оборудването</w:t>
      </w:r>
      <w:proofErr w:type="spellEnd"/>
      <w:r w:rsidRPr="00603449">
        <w:rPr>
          <w:lang w:val="en-US"/>
        </w:rPr>
        <w:t xml:space="preserve"> и </w:t>
      </w:r>
      <w:proofErr w:type="spellStart"/>
      <w:r w:rsidRPr="00603449">
        <w:rPr>
          <w:lang w:val="en-US"/>
        </w:rPr>
        <w:t>Софтуера</w:t>
      </w:r>
      <w:proofErr w:type="spellEnd"/>
      <w:r w:rsidRPr="00603449">
        <w:rPr>
          <w:lang w:val="en-US"/>
        </w:rPr>
        <w:t xml:space="preserve"> </w:t>
      </w:r>
      <w:r w:rsidRPr="00603449">
        <w:rPr>
          <w:rFonts w:eastAsia="Calibri"/>
          <w:lang w:eastAsia="en-US"/>
        </w:rPr>
        <w:t xml:space="preserve">на упълномощен представител на Възложителя. За съответствието на доставеното оборудване и решения и приемането им по вид, количество, компоненти, окомплектовка се подписва </w:t>
      </w:r>
      <w:r w:rsidRPr="00603449">
        <w:rPr>
          <w:rFonts w:eastAsia="Calibri"/>
          <w:b/>
          <w:lang w:eastAsia="en-US"/>
        </w:rPr>
        <w:t>Приемо-предавателен протокол за доставка</w:t>
      </w:r>
      <w:r w:rsidRPr="00603449">
        <w:rPr>
          <w:rFonts w:eastAsia="Calibri"/>
          <w:lang w:eastAsia="en-US"/>
        </w:rPr>
        <w:t xml:space="preserve"> </w:t>
      </w:r>
      <w:r w:rsidRPr="00603449">
        <w:rPr>
          <w:rFonts w:eastAsia="MS Mincho"/>
          <w:lang w:eastAsia="en-US"/>
        </w:rPr>
        <w:t xml:space="preserve">от Страните или техни упълномощени представители, </w:t>
      </w:r>
      <w:r w:rsidRPr="00603449">
        <w:t>след проверка за: отсъствие на „</w:t>
      </w:r>
      <w:r w:rsidRPr="00603449">
        <w:rPr>
          <w:b/>
        </w:rPr>
        <w:t>Несъответствия</w:t>
      </w:r>
      <w:r w:rsidRPr="00603449">
        <w:t>“ (недостатъци, дефекти, повреди, липси и/или несъответствия на доставеното оборудване и/или придружаващата я документация и аксесоари с изискванията на настоящия Договор, както и с техническите характеристики и с изискванията, представени в Техническото предложение на Изпълнителя и Техническата спецификация на Възложителя), наличие на окомплектовка на доставката и представяне на документите, изискващи се съгласно алинея (5.1.1). Приемо-предавателният протокол съдържа основанието за съставянето му (номер на договора), сериен номер [</w:t>
      </w:r>
      <w:r w:rsidRPr="00603449">
        <w:rPr>
          <w:i/>
        </w:rPr>
        <w:t>серийни номера или други идентифициращи оборудването данни</w:t>
      </w:r>
      <w:r w:rsidRPr="00603449">
        <w:t>]</w:t>
      </w:r>
      <w:r w:rsidRPr="00603449">
        <w:rPr>
          <w:lang w:eastAsia="en-US"/>
        </w:rPr>
        <w:t xml:space="preserve">, предмет на доставка. </w:t>
      </w:r>
    </w:p>
    <w:p w:rsidR="00603449" w:rsidRPr="00603449" w:rsidRDefault="00603449" w:rsidP="00603449">
      <w:pPr>
        <w:tabs>
          <w:tab w:val="left" w:pos="3585"/>
        </w:tabs>
        <w:jc w:val="both"/>
        <w:rPr>
          <w:lang w:eastAsia="en-US"/>
        </w:rPr>
      </w:pPr>
    </w:p>
    <w:p w:rsidR="00603449" w:rsidRPr="00603449" w:rsidRDefault="00603449" w:rsidP="00603449">
      <w:pPr>
        <w:tabs>
          <w:tab w:val="left" w:pos="3585"/>
        </w:tabs>
        <w:jc w:val="both"/>
      </w:pPr>
      <w:r w:rsidRPr="00603449">
        <w:rPr>
          <w:rFonts w:eastAsia="MS Mincho"/>
          <w:lang w:eastAsia="en-US"/>
        </w:rPr>
        <w:t xml:space="preserve">(5.1.3) </w:t>
      </w:r>
      <w:r w:rsidRPr="00603449">
        <w:t>Изпълнителят уведомява Възложителя предварително за конкретните дати и час, на които ще се извърши доставката.</w:t>
      </w:r>
      <w:r w:rsidRPr="00603449">
        <w:rPr>
          <w:rFonts w:eastAsia="Calibri"/>
          <w:color w:val="000000"/>
          <w:lang w:eastAsia="en-US"/>
        </w:rPr>
        <w:t xml:space="preserve"> </w:t>
      </w:r>
      <w:r w:rsidRPr="00603449">
        <w:t>При предаването на доставката, Възложителят я преглежда за явни Несъответствия в срок до 3 дни от датата на доставка.</w:t>
      </w:r>
    </w:p>
    <w:p w:rsidR="00603449" w:rsidRPr="00603449" w:rsidRDefault="00603449" w:rsidP="00603449">
      <w:pPr>
        <w:tabs>
          <w:tab w:val="left" w:pos="3585"/>
        </w:tabs>
        <w:jc w:val="both"/>
      </w:pPr>
    </w:p>
    <w:p w:rsidR="00603449" w:rsidRPr="00603449" w:rsidRDefault="00603449" w:rsidP="00603449">
      <w:pPr>
        <w:autoSpaceDE w:val="0"/>
        <w:autoSpaceDN w:val="0"/>
        <w:adjustRightInd w:val="0"/>
        <w:jc w:val="both"/>
      </w:pPr>
      <w:r w:rsidRPr="00603449">
        <w:t>(</w:t>
      </w:r>
      <w:r w:rsidRPr="00603449">
        <w:rPr>
          <w:rFonts w:eastAsia="MS Mincho"/>
          <w:lang w:eastAsia="en-US"/>
        </w:rPr>
        <w:t>5.1.4</w:t>
      </w:r>
      <w:r w:rsidRPr="00603449">
        <w:t xml:space="preserve">) При констатиране на явни Несъответствия, Възложителят има право да откаже да подпише приемо-предавателен протокол. В тези случаи Страните подписват констативен протокол за явни несъответствия, в който се описват констатираните Несъответствия и се посочва срокът, в който същите ще бъдат отстранени. След отстраняване на Несъответствията, Страните подписват двустранен Приемо-предавателен протокол за приемане на доставката. В случай че Несъответствията са съществени и не позволяват изпълнението предмета на договора в пълния му обем и не бъдат отстранени в рамките на дадения от Възложителя срок, Възложителят има право да развали Договора, да получи неустойка в размер на сумата по гаранцията за изпълнение на Договора, както и да </w:t>
      </w:r>
      <w:proofErr w:type="spellStart"/>
      <w:r w:rsidRPr="00603449">
        <w:t>да</w:t>
      </w:r>
      <w:proofErr w:type="spellEnd"/>
      <w:r w:rsidRPr="00603449">
        <w:t xml:space="preserve"> усвои сумите по предоставените гаранции.</w:t>
      </w:r>
    </w:p>
    <w:p w:rsidR="00603449" w:rsidRPr="00603449" w:rsidRDefault="00603449" w:rsidP="00603449">
      <w:pPr>
        <w:tabs>
          <w:tab w:val="left" w:pos="3585"/>
        </w:tabs>
        <w:jc w:val="both"/>
      </w:pPr>
    </w:p>
    <w:p w:rsidR="00603449" w:rsidRPr="00603449" w:rsidRDefault="00603449" w:rsidP="00603449">
      <w:pPr>
        <w:jc w:val="both"/>
      </w:pPr>
      <w:r w:rsidRPr="00603449">
        <w:lastRenderedPageBreak/>
        <w:t>(5.1.5) Подписването на приемо-предавателния протокол за доставка без забележки има силата на приемане на доставката от страна на Възложителя, освен в случаите на "скрити Несъответствия", които не могат да бъдат установени при обикновения преглед на оборудването. Приемането на доставката с Приемо-предавателния протокол няма отношение към установените впоследствие в гаранционния срок Несъответствия.</w:t>
      </w:r>
    </w:p>
    <w:p w:rsidR="00603449" w:rsidRPr="00603449" w:rsidRDefault="00603449" w:rsidP="00603449">
      <w:pPr>
        <w:jc w:val="both"/>
      </w:pPr>
    </w:p>
    <w:p w:rsidR="00603449" w:rsidRPr="00603449" w:rsidRDefault="00603449" w:rsidP="00603449">
      <w:pPr>
        <w:jc w:val="both"/>
      </w:pPr>
      <w:r w:rsidRPr="00603449">
        <w:t xml:space="preserve">(5.1.6) Възложителят се задължава да уведоми писмено Изпълнителя за всички скрити Несъответствия, които не е могъл да узнае при приемането на доставката в срок до </w:t>
      </w:r>
      <w:r w:rsidRPr="00603449">
        <w:rPr>
          <w:lang w:eastAsia="en-US"/>
        </w:rPr>
        <w:t>3 (</w:t>
      </w:r>
      <w:r w:rsidRPr="00603449">
        <w:rPr>
          <w:i/>
          <w:lang w:eastAsia="en-US"/>
        </w:rPr>
        <w:t>три</w:t>
      </w:r>
      <w:r w:rsidRPr="00603449">
        <w:rPr>
          <w:lang w:eastAsia="en-US"/>
        </w:rPr>
        <w:t>) дни</w:t>
      </w:r>
      <w:r w:rsidRPr="00603449">
        <w:t xml:space="preserve"> от узнаването им, но не по-късно от изтичане на гаранционния срок, за което се съставя констативен протокол за скрити несъответствия. При наличие на скрити Несъответствия, констатирани от Възложителя и съобщени на Изпълнителя по реда на алинея (5.1.5): Изпълнителят заменя доставеното оборудване или съответния компонент със съответстващи с изискванията на настоящия Договор в срока посочен съответно в констативния протокол за скрити несъответствия и/или в разумен срок след получаване на уведомлението, който не може да бъде по-дълъг от 30 дни. При неизвършване на замяна на </w:t>
      </w:r>
      <w:proofErr w:type="spellStart"/>
      <w:r w:rsidRPr="00603449">
        <w:t>несъответващото</w:t>
      </w:r>
      <w:proofErr w:type="spellEnd"/>
      <w:r w:rsidRPr="00603449">
        <w:t xml:space="preserve"> оборудване или съответния компонент, в съответствие с изискванията на договора, което би довело до неизпълнение на договора в пълен обем, Възложителят може да развали същия като получи неустойка в размер на сумата по гаранцията за изпълнение на Договора</w:t>
      </w:r>
      <w:r w:rsidR="00DC7C41">
        <w:t>.</w:t>
      </w:r>
      <w:r w:rsidRPr="00603449">
        <w:t xml:space="preserve">. </w:t>
      </w:r>
    </w:p>
    <w:p w:rsidR="00603449" w:rsidRPr="00603449" w:rsidRDefault="00603449" w:rsidP="00603449">
      <w:pPr>
        <w:jc w:val="both"/>
      </w:pPr>
    </w:p>
    <w:p w:rsidR="00603449" w:rsidRPr="00603449" w:rsidRDefault="00603449" w:rsidP="00603449">
      <w:pPr>
        <w:tabs>
          <w:tab w:val="left" w:pos="3585"/>
        </w:tabs>
        <w:jc w:val="both"/>
        <w:rPr>
          <w:b/>
        </w:rPr>
      </w:pPr>
      <w:r w:rsidRPr="00603449">
        <w:rPr>
          <w:b/>
        </w:rPr>
        <w:t>(5.2) Монтаж, конфигурация, тестване и въвеждане в експлоатация.</w:t>
      </w:r>
    </w:p>
    <w:p w:rsidR="00603449" w:rsidRPr="00603449" w:rsidRDefault="00603449" w:rsidP="00603449">
      <w:pPr>
        <w:jc w:val="both"/>
        <w:rPr>
          <w:rFonts w:eastAsia="Calibri"/>
          <w:b/>
          <w:lang w:eastAsia="en-US"/>
        </w:rPr>
      </w:pPr>
    </w:p>
    <w:p w:rsidR="00603449" w:rsidRPr="00603449" w:rsidRDefault="00603449" w:rsidP="00603449">
      <w:pPr>
        <w:jc w:val="both"/>
        <w:rPr>
          <w:rFonts w:eastAsia="Calibri"/>
          <w:color w:val="FF0000"/>
          <w:lang w:eastAsia="en-US"/>
        </w:rPr>
      </w:pPr>
      <w:r w:rsidRPr="00603449">
        <w:rPr>
          <w:rFonts w:eastAsia="Calibri"/>
          <w:lang w:eastAsia="en-US"/>
        </w:rPr>
        <w:t>(5.2.1)</w:t>
      </w:r>
      <w:r w:rsidR="006E21B1">
        <w:rPr>
          <w:rFonts w:eastAsia="Calibri"/>
          <w:lang w:eastAsia="en-US"/>
        </w:rPr>
        <w:t xml:space="preserve"> </w:t>
      </w:r>
      <w:r w:rsidRPr="00603449">
        <w:rPr>
          <w:rFonts w:eastAsia="Calibri"/>
          <w:lang w:eastAsia="en-US"/>
        </w:rPr>
        <w:t xml:space="preserve">Изпълнителят е длъжен да извърши изпълнението на всички услуги по  монтаж, конфигурация, тестване и въвеждане в експлоатация на </w:t>
      </w:r>
      <w:proofErr w:type="spellStart"/>
      <w:r w:rsidRPr="00603449">
        <w:rPr>
          <w:lang w:val="en-US"/>
        </w:rPr>
        <w:t>Оборудването</w:t>
      </w:r>
      <w:proofErr w:type="spellEnd"/>
      <w:r w:rsidRPr="00603449">
        <w:rPr>
          <w:lang w:val="en-US"/>
        </w:rPr>
        <w:t xml:space="preserve"> и </w:t>
      </w:r>
      <w:proofErr w:type="spellStart"/>
      <w:r w:rsidRPr="00603449">
        <w:rPr>
          <w:lang w:val="en-US"/>
        </w:rPr>
        <w:t>Софтуера</w:t>
      </w:r>
      <w:proofErr w:type="spellEnd"/>
      <w:r w:rsidRPr="00603449">
        <w:rPr>
          <w:lang w:val="en-US"/>
        </w:rPr>
        <w:t xml:space="preserve"> </w:t>
      </w:r>
      <w:r w:rsidRPr="00603449">
        <w:rPr>
          <w:rFonts w:eastAsia="Calibri"/>
          <w:lang w:eastAsia="en-US"/>
        </w:rPr>
        <w:t xml:space="preserve">при спазване на условията в Приложение № 1 „Техническа спецификация“ и Приложение № 2 „Техническо предложение“. </w:t>
      </w:r>
    </w:p>
    <w:p w:rsidR="00603449" w:rsidRPr="00603449" w:rsidRDefault="00603449" w:rsidP="00603449">
      <w:pPr>
        <w:jc w:val="both"/>
        <w:rPr>
          <w:rFonts w:eastAsia="Calibri"/>
          <w:lang w:eastAsia="en-US"/>
        </w:rPr>
      </w:pPr>
    </w:p>
    <w:p w:rsidR="00603449" w:rsidRPr="00603449" w:rsidRDefault="00603449" w:rsidP="00603449">
      <w:pPr>
        <w:tabs>
          <w:tab w:val="left" w:pos="993"/>
        </w:tabs>
        <w:overflowPunct w:val="0"/>
        <w:autoSpaceDE w:val="0"/>
        <w:autoSpaceDN w:val="0"/>
        <w:adjustRightInd w:val="0"/>
        <w:spacing w:after="160" w:line="259" w:lineRule="auto"/>
        <w:ind w:right="-35"/>
        <w:jc w:val="both"/>
        <w:textAlignment w:val="baseline"/>
        <w:rPr>
          <w:rFonts w:eastAsia="Calibri"/>
          <w:lang w:eastAsia="en-US"/>
        </w:rPr>
      </w:pPr>
      <w:r w:rsidRPr="00603449">
        <w:rPr>
          <w:rFonts w:eastAsia="Calibri"/>
          <w:lang w:eastAsia="en-US"/>
        </w:rPr>
        <w:t xml:space="preserve">(5.2.2) Приемането на услугите по монтаж, конфигурация, тестване и въвеждане в експлоатация </w:t>
      </w:r>
      <w:proofErr w:type="spellStart"/>
      <w:r w:rsidRPr="00603449">
        <w:rPr>
          <w:lang w:val="en-US"/>
        </w:rPr>
        <w:t>Оборудването</w:t>
      </w:r>
      <w:proofErr w:type="spellEnd"/>
      <w:r w:rsidRPr="00603449">
        <w:rPr>
          <w:lang w:val="en-US"/>
        </w:rPr>
        <w:t xml:space="preserve"> и </w:t>
      </w:r>
      <w:proofErr w:type="spellStart"/>
      <w:r w:rsidRPr="00603449">
        <w:rPr>
          <w:lang w:val="en-US"/>
        </w:rPr>
        <w:t>Софтуера</w:t>
      </w:r>
      <w:proofErr w:type="spellEnd"/>
      <w:r w:rsidRPr="00603449">
        <w:rPr>
          <w:rFonts w:eastAsia="Calibri"/>
          <w:lang w:eastAsia="en-US"/>
        </w:rPr>
        <w:t xml:space="preserve"> се извършва с двустранен </w:t>
      </w:r>
      <w:r w:rsidRPr="00603449">
        <w:rPr>
          <w:rFonts w:eastAsia="Calibri"/>
          <w:b/>
          <w:lang w:eastAsia="en-US"/>
        </w:rPr>
        <w:t>Приемо-предавателен протокол за услуги</w:t>
      </w:r>
      <w:r w:rsidRPr="00603449">
        <w:rPr>
          <w:rFonts w:eastAsia="Calibri"/>
          <w:lang w:eastAsia="en-US"/>
        </w:rPr>
        <w:t xml:space="preserve">, подписан от страните или упълномощени от тях лица. </w:t>
      </w:r>
    </w:p>
    <w:p w:rsidR="00603449" w:rsidRPr="00603449" w:rsidRDefault="00603449" w:rsidP="00603449">
      <w:pPr>
        <w:tabs>
          <w:tab w:val="left" w:pos="3585"/>
        </w:tabs>
        <w:jc w:val="both"/>
        <w:rPr>
          <w:b/>
        </w:rPr>
      </w:pPr>
      <w:r w:rsidRPr="00603449">
        <w:rPr>
          <w:b/>
        </w:rPr>
        <w:t xml:space="preserve">(5.3) Обучение на служители </w:t>
      </w:r>
    </w:p>
    <w:p w:rsidR="00603449" w:rsidRPr="00603449" w:rsidRDefault="00603449" w:rsidP="00603449">
      <w:pPr>
        <w:autoSpaceDE w:val="0"/>
        <w:autoSpaceDN w:val="0"/>
        <w:adjustRightInd w:val="0"/>
        <w:jc w:val="both"/>
      </w:pPr>
    </w:p>
    <w:p w:rsidR="00603449" w:rsidRPr="00603449" w:rsidRDefault="00603449" w:rsidP="00603449">
      <w:pPr>
        <w:autoSpaceDE w:val="0"/>
        <w:autoSpaceDN w:val="0"/>
        <w:adjustRightInd w:val="0"/>
        <w:jc w:val="both"/>
      </w:pPr>
      <w:r w:rsidRPr="00603449">
        <w:t xml:space="preserve">(5.3.1) В случай че Изпълнителят има определени изисквания към квалификацията и образованието на специалистите, които ще бъдат обучавани, той е длъжен да уведоми за това Възложителя, писмено, в срок от </w:t>
      </w:r>
      <w:r w:rsidRPr="00603449">
        <w:rPr>
          <w:lang w:eastAsia="en-US"/>
        </w:rPr>
        <w:t>30 (тридесет) дни</w:t>
      </w:r>
      <w:r w:rsidRPr="00603449">
        <w:t xml:space="preserve"> от подписване на настоящия Договор. Възложителят предоставя на Изпълнителя списък на лицата, които следва да бъдат обучени за работа с </w:t>
      </w:r>
      <w:proofErr w:type="spellStart"/>
      <w:r w:rsidRPr="00603449">
        <w:rPr>
          <w:lang w:val="en-US"/>
        </w:rPr>
        <w:t>Оборудването</w:t>
      </w:r>
      <w:proofErr w:type="spellEnd"/>
      <w:r w:rsidRPr="00603449">
        <w:rPr>
          <w:lang w:val="en-US"/>
        </w:rPr>
        <w:t xml:space="preserve"> и </w:t>
      </w:r>
      <w:proofErr w:type="spellStart"/>
      <w:r w:rsidRPr="00603449">
        <w:rPr>
          <w:lang w:val="en-US"/>
        </w:rPr>
        <w:t>Софтуера</w:t>
      </w:r>
      <w:proofErr w:type="spellEnd"/>
      <w:r w:rsidRPr="00603449">
        <w:t>.</w:t>
      </w:r>
    </w:p>
    <w:p w:rsidR="00603449" w:rsidRPr="00603449" w:rsidRDefault="00603449" w:rsidP="00603449">
      <w:pPr>
        <w:autoSpaceDE w:val="0"/>
        <w:autoSpaceDN w:val="0"/>
        <w:adjustRightInd w:val="0"/>
        <w:jc w:val="both"/>
      </w:pPr>
    </w:p>
    <w:p w:rsidR="00603449" w:rsidRPr="00603449" w:rsidRDefault="00603449" w:rsidP="00603449">
      <w:pPr>
        <w:jc w:val="both"/>
      </w:pPr>
      <w:r w:rsidRPr="00603449">
        <w:t xml:space="preserve">(5.3.2) </w:t>
      </w:r>
      <w:r w:rsidRPr="00603449">
        <w:rPr>
          <w:rFonts w:eastAsia="Calibri"/>
          <w:lang w:eastAsia="en-US"/>
        </w:rPr>
        <w:t>Изпълнителят не носи отговорност за забавяне на обучението поради отсъствие на специалистите на Възложителя по време на периода на обучението.</w:t>
      </w:r>
      <w:r w:rsidRPr="00603449">
        <w:t xml:space="preserve"> </w:t>
      </w:r>
    </w:p>
    <w:p w:rsidR="00603449" w:rsidRPr="00603449" w:rsidRDefault="00603449" w:rsidP="00603449">
      <w:pPr>
        <w:jc w:val="both"/>
      </w:pPr>
    </w:p>
    <w:p w:rsidR="00603449" w:rsidRPr="00603449" w:rsidRDefault="00603449" w:rsidP="00603449">
      <w:pPr>
        <w:jc w:val="both"/>
      </w:pPr>
      <w:r w:rsidRPr="00603449">
        <w:t xml:space="preserve">(5.3.3) </w:t>
      </w:r>
      <w:proofErr w:type="spellStart"/>
      <w:r w:rsidRPr="00603449">
        <w:rPr>
          <w:rFonts w:eastAsia="Calibri"/>
          <w:lang w:val="en-US" w:eastAsia="en-US"/>
        </w:rPr>
        <w:t>След</w:t>
      </w:r>
      <w:proofErr w:type="spellEnd"/>
      <w:r w:rsidRPr="00603449">
        <w:rPr>
          <w:rFonts w:eastAsia="Calibri"/>
          <w:lang w:val="en-US" w:eastAsia="en-US"/>
        </w:rPr>
        <w:t xml:space="preserve"> </w:t>
      </w:r>
      <w:proofErr w:type="spellStart"/>
      <w:r w:rsidRPr="00603449">
        <w:rPr>
          <w:rFonts w:eastAsia="Calibri"/>
          <w:lang w:val="en-US" w:eastAsia="en-US"/>
        </w:rPr>
        <w:t>приключване</w:t>
      </w:r>
      <w:proofErr w:type="spellEnd"/>
      <w:r w:rsidRPr="00603449">
        <w:rPr>
          <w:rFonts w:eastAsia="Calibri"/>
          <w:lang w:val="en-US" w:eastAsia="en-US"/>
        </w:rPr>
        <w:t xml:space="preserve"> </w:t>
      </w:r>
      <w:proofErr w:type="spellStart"/>
      <w:r w:rsidRPr="00603449">
        <w:rPr>
          <w:rFonts w:eastAsia="Calibri"/>
          <w:lang w:val="en-US" w:eastAsia="en-US"/>
        </w:rPr>
        <w:t>на</w:t>
      </w:r>
      <w:proofErr w:type="spellEnd"/>
      <w:r w:rsidRPr="00603449">
        <w:rPr>
          <w:rFonts w:eastAsia="Calibri"/>
          <w:lang w:eastAsia="en-US"/>
        </w:rPr>
        <w:t xml:space="preserve"> обучението Страните, или упълномощени от тях лица</w:t>
      </w:r>
      <w:r w:rsidRPr="00603449">
        <w:rPr>
          <w:rFonts w:eastAsia="Calibri"/>
          <w:lang w:val="en-US" w:eastAsia="en-US"/>
        </w:rPr>
        <w:t xml:space="preserve"> </w:t>
      </w:r>
      <w:r w:rsidRPr="00603449">
        <w:rPr>
          <w:rFonts w:eastAsia="Calibri"/>
          <w:lang w:eastAsia="en-US"/>
        </w:rPr>
        <w:t xml:space="preserve">подписват двустранен </w:t>
      </w:r>
      <w:r w:rsidRPr="00603449">
        <w:rPr>
          <w:rFonts w:eastAsia="Calibri"/>
          <w:b/>
          <w:lang w:eastAsia="en-US"/>
        </w:rPr>
        <w:t>Окончателен приемо-предавателен протокол за изпълнение на настоящия Договор</w:t>
      </w:r>
      <w:r w:rsidRPr="00603449">
        <w:rPr>
          <w:rFonts w:eastAsia="Calibri"/>
          <w:lang w:eastAsia="en-US"/>
        </w:rPr>
        <w:t xml:space="preserve">. </w:t>
      </w:r>
    </w:p>
    <w:p w:rsidR="00603449" w:rsidRPr="00603449" w:rsidRDefault="00603449" w:rsidP="00603449">
      <w:pPr>
        <w:autoSpaceDE w:val="0"/>
        <w:autoSpaceDN w:val="0"/>
        <w:adjustRightInd w:val="0"/>
        <w:jc w:val="both"/>
        <w:rPr>
          <w:b/>
        </w:rPr>
      </w:pPr>
    </w:p>
    <w:p w:rsidR="00603449" w:rsidRPr="00603449" w:rsidRDefault="00603449" w:rsidP="00603449">
      <w:pPr>
        <w:autoSpaceDE w:val="0"/>
        <w:autoSpaceDN w:val="0"/>
        <w:adjustRightInd w:val="0"/>
        <w:jc w:val="both"/>
        <w:rPr>
          <w:b/>
        </w:rPr>
      </w:pPr>
      <w:r w:rsidRPr="00603449">
        <w:rPr>
          <w:b/>
        </w:rPr>
        <w:t>Член 6.</w:t>
      </w:r>
    </w:p>
    <w:p w:rsidR="00603449" w:rsidRPr="00603449" w:rsidRDefault="00603449" w:rsidP="00603449">
      <w:pPr>
        <w:jc w:val="both"/>
      </w:pPr>
    </w:p>
    <w:p w:rsidR="00603449" w:rsidRPr="00603449" w:rsidRDefault="00603449" w:rsidP="00603449">
      <w:pPr>
        <w:jc w:val="both"/>
      </w:pPr>
      <w:r w:rsidRPr="00603449">
        <w:t xml:space="preserve">Когато Изпълнителят е сключил договор/договори за </w:t>
      </w:r>
      <w:proofErr w:type="spellStart"/>
      <w:r w:rsidRPr="00603449">
        <w:t>подизпълнение</w:t>
      </w:r>
      <w:proofErr w:type="spellEnd"/>
      <w:r w:rsidRPr="00603449">
        <w:t xml:space="preserve">, работата на подизпълнителите се приема от Възложителя в присъствието на Изпълнителя и </w:t>
      </w:r>
      <w:r w:rsidRPr="00603449">
        <w:lastRenderedPageBreak/>
        <w:t>подизпълнителя по реда и при условията на настоящия Договор, приложими към Изпълнителя.</w:t>
      </w:r>
    </w:p>
    <w:p w:rsidR="00603449" w:rsidRPr="00603449" w:rsidRDefault="00603449" w:rsidP="00603449">
      <w:pPr>
        <w:autoSpaceDE w:val="0"/>
        <w:autoSpaceDN w:val="0"/>
        <w:adjustRightInd w:val="0"/>
        <w:jc w:val="both"/>
        <w:rPr>
          <w:b/>
        </w:rPr>
      </w:pPr>
    </w:p>
    <w:p w:rsidR="00603449" w:rsidRPr="00603449" w:rsidRDefault="00603449" w:rsidP="00603449">
      <w:pPr>
        <w:autoSpaceDE w:val="0"/>
        <w:autoSpaceDN w:val="0"/>
        <w:adjustRightInd w:val="0"/>
        <w:jc w:val="both"/>
        <w:rPr>
          <w:b/>
        </w:rPr>
      </w:pPr>
      <w:r w:rsidRPr="00603449">
        <w:rPr>
          <w:b/>
        </w:rPr>
        <w:t>Член 7. Преминаване на собствеността и риска</w:t>
      </w:r>
    </w:p>
    <w:p w:rsidR="00603449" w:rsidRPr="00603449" w:rsidRDefault="00603449" w:rsidP="00603449">
      <w:pPr>
        <w:autoSpaceDE w:val="0"/>
        <w:autoSpaceDN w:val="0"/>
        <w:adjustRightInd w:val="0"/>
        <w:jc w:val="both"/>
        <w:rPr>
          <w:b/>
        </w:rPr>
      </w:pPr>
    </w:p>
    <w:p w:rsidR="00603449" w:rsidRPr="00603449" w:rsidRDefault="00603449" w:rsidP="00603449">
      <w:pPr>
        <w:autoSpaceDE w:val="0"/>
        <w:autoSpaceDN w:val="0"/>
        <w:adjustRightInd w:val="0"/>
        <w:jc w:val="both"/>
        <w:rPr>
          <w:rFonts w:eastAsia="Calibri"/>
          <w:lang w:eastAsia="en-US"/>
        </w:rPr>
      </w:pPr>
      <w:r w:rsidRPr="00603449">
        <w:t xml:space="preserve">Собствеността и рискът от случайно повреждане или погиване на доставеното </w:t>
      </w:r>
      <w:proofErr w:type="spellStart"/>
      <w:r w:rsidRPr="00603449">
        <w:rPr>
          <w:lang w:val="en-US"/>
        </w:rPr>
        <w:t>Оборудване</w:t>
      </w:r>
      <w:proofErr w:type="spellEnd"/>
      <w:r w:rsidRPr="00603449">
        <w:rPr>
          <w:lang w:val="en-US"/>
        </w:rPr>
        <w:t xml:space="preserve"> и </w:t>
      </w:r>
      <w:proofErr w:type="spellStart"/>
      <w:r w:rsidRPr="00603449">
        <w:rPr>
          <w:lang w:val="en-US"/>
        </w:rPr>
        <w:t>Софтуер</w:t>
      </w:r>
      <w:proofErr w:type="spellEnd"/>
      <w:r w:rsidRPr="00603449">
        <w:rPr>
          <w:lang w:val="en-US"/>
        </w:rPr>
        <w:t xml:space="preserve"> </w:t>
      </w:r>
      <w:r w:rsidRPr="00603449">
        <w:t>преминават от Изпълнителя върху Възложителя от датата на подписване на приемо-предавателен протокол за доставка</w:t>
      </w:r>
      <w:r w:rsidRPr="00603449">
        <w:rPr>
          <w:rFonts w:eastAsia="Calibri"/>
          <w:lang w:eastAsia="en-US"/>
        </w:rPr>
        <w:t xml:space="preserve">. </w:t>
      </w:r>
    </w:p>
    <w:p w:rsidR="00603449" w:rsidRPr="00603449" w:rsidRDefault="00603449" w:rsidP="00603449">
      <w:pPr>
        <w:autoSpaceDE w:val="0"/>
        <w:autoSpaceDN w:val="0"/>
        <w:adjustRightInd w:val="0"/>
        <w:jc w:val="center"/>
      </w:pPr>
    </w:p>
    <w:p w:rsidR="00603449" w:rsidRPr="00603449" w:rsidRDefault="006E21B1" w:rsidP="00E35F42">
      <w:pPr>
        <w:spacing w:after="160" w:line="259" w:lineRule="auto"/>
        <w:ind w:firstLine="708"/>
        <w:contextualSpacing/>
        <w:rPr>
          <w:b/>
        </w:rPr>
      </w:pPr>
      <w:r>
        <w:rPr>
          <w:b/>
          <w:lang w:val="en-US"/>
        </w:rPr>
        <w:t xml:space="preserve">IV. </w:t>
      </w:r>
      <w:r w:rsidR="00603449" w:rsidRPr="00603449">
        <w:rPr>
          <w:b/>
        </w:rPr>
        <w:t>ПРАВА И ЗАДЪЛЖЕНИЯ НА СТРАНИТЕ</w:t>
      </w:r>
    </w:p>
    <w:p w:rsidR="00603449" w:rsidRPr="00603449" w:rsidRDefault="00603449" w:rsidP="00603449">
      <w:pPr>
        <w:autoSpaceDE w:val="0"/>
        <w:autoSpaceDN w:val="0"/>
        <w:adjustRightInd w:val="0"/>
        <w:jc w:val="center"/>
        <w:rPr>
          <w:b/>
        </w:rPr>
      </w:pPr>
    </w:p>
    <w:p w:rsidR="00603449" w:rsidRPr="00603449" w:rsidRDefault="00603449" w:rsidP="00603449">
      <w:pPr>
        <w:autoSpaceDE w:val="0"/>
        <w:autoSpaceDN w:val="0"/>
        <w:adjustRightInd w:val="0"/>
        <w:jc w:val="both"/>
        <w:rPr>
          <w:b/>
        </w:rPr>
      </w:pPr>
      <w:r w:rsidRPr="00603449">
        <w:rPr>
          <w:b/>
        </w:rPr>
        <w:t>Член 8. Права и задължения на Изпълнителя</w:t>
      </w:r>
    </w:p>
    <w:p w:rsidR="00603449" w:rsidRPr="00603449" w:rsidRDefault="00603449" w:rsidP="00603449">
      <w:pPr>
        <w:autoSpaceDE w:val="0"/>
        <w:autoSpaceDN w:val="0"/>
        <w:adjustRightInd w:val="0"/>
        <w:jc w:val="both"/>
      </w:pPr>
    </w:p>
    <w:p w:rsidR="00603449" w:rsidRPr="00603449" w:rsidRDefault="00603449" w:rsidP="00603449">
      <w:pPr>
        <w:autoSpaceDE w:val="0"/>
        <w:autoSpaceDN w:val="0"/>
        <w:adjustRightInd w:val="0"/>
        <w:jc w:val="both"/>
      </w:pPr>
      <w:r w:rsidRPr="00603449">
        <w:t xml:space="preserve">(8.1) Изпълнителят се задължава да извърши дейностите, предмет на настоящия Договор, в съответствие с техническите параметри, представени в </w:t>
      </w:r>
      <w:r w:rsidR="00915A5E" w:rsidRPr="00915A5E">
        <w:t xml:space="preserve">Техническата спецификация на Възложителя </w:t>
      </w:r>
      <w:r w:rsidR="00915A5E">
        <w:t xml:space="preserve">и в </w:t>
      </w:r>
      <w:r w:rsidRPr="00603449">
        <w:t>Техническото предложение на Изпълнителя , както и да прехвърли собствеността</w:t>
      </w:r>
      <w:r w:rsidR="00A22065">
        <w:rPr>
          <w:lang w:val="en-US"/>
        </w:rPr>
        <w:t xml:space="preserve"> </w:t>
      </w:r>
      <w:r w:rsidR="00A22065">
        <w:t>на</w:t>
      </w:r>
      <w:r w:rsidRPr="00603449">
        <w:t xml:space="preserve"> </w:t>
      </w:r>
      <w:proofErr w:type="spellStart"/>
      <w:r w:rsidRPr="00603449">
        <w:rPr>
          <w:lang w:val="en-US"/>
        </w:rPr>
        <w:t>Оборудването</w:t>
      </w:r>
      <w:proofErr w:type="spellEnd"/>
      <w:r w:rsidRPr="00603449">
        <w:rPr>
          <w:lang w:val="en-US"/>
        </w:rPr>
        <w:t xml:space="preserve"> и </w:t>
      </w:r>
      <w:proofErr w:type="spellStart"/>
      <w:r w:rsidRPr="00603449">
        <w:rPr>
          <w:lang w:val="en-US"/>
        </w:rPr>
        <w:t>Софтуера</w:t>
      </w:r>
      <w:proofErr w:type="spellEnd"/>
      <w:r w:rsidRPr="00603449">
        <w:rPr>
          <w:lang w:val="en-US"/>
        </w:rPr>
        <w:t xml:space="preserve"> </w:t>
      </w:r>
      <w:r w:rsidRPr="00603449">
        <w:t>на Възложителя в договорените срокове и съгласно условията на настоящия Договор.</w:t>
      </w:r>
    </w:p>
    <w:p w:rsidR="00603449" w:rsidRPr="00603449" w:rsidRDefault="00603449" w:rsidP="00603449">
      <w:pPr>
        <w:autoSpaceDE w:val="0"/>
        <w:autoSpaceDN w:val="0"/>
        <w:adjustRightInd w:val="0"/>
        <w:jc w:val="both"/>
      </w:pPr>
    </w:p>
    <w:p w:rsidR="00603449" w:rsidRPr="00603449" w:rsidRDefault="00603449" w:rsidP="00603449">
      <w:pPr>
        <w:autoSpaceDE w:val="0"/>
        <w:autoSpaceDN w:val="0"/>
        <w:adjustRightInd w:val="0"/>
        <w:jc w:val="both"/>
      </w:pPr>
      <w:r w:rsidRPr="00603449">
        <w:t xml:space="preserve">(8.2) Изпълнителят е длъжен да изпълни задълженията си по Договора и да упражнява всичките си права, с оглед защита интересите на Възложителя. </w:t>
      </w:r>
    </w:p>
    <w:p w:rsidR="00603449" w:rsidRPr="00603449" w:rsidRDefault="00603449" w:rsidP="00603449">
      <w:pPr>
        <w:autoSpaceDE w:val="0"/>
        <w:autoSpaceDN w:val="0"/>
        <w:adjustRightInd w:val="0"/>
        <w:jc w:val="both"/>
      </w:pPr>
    </w:p>
    <w:p w:rsidR="00603449" w:rsidRPr="00603449" w:rsidRDefault="00603449" w:rsidP="00603449">
      <w:pPr>
        <w:autoSpaceDE w:val="0"/>
        <w:autoSpaceDN w:val="0"/>
        <w:adjustRightInd w:val="0"/>
        <w:jc w:val="both"/>
      </w:pPr>
      <w:r w:rsidRPr="00603449">
        <w:t xml:space="preserve">(8.3) Изпълнителят се задължава да предостави гаранционно обслужване в рамките на гаранционния срок, при условията и сроковете на този Договор. </w:t>
      </w:r>
    </w:p>
    <w:p w:rsidR="00603449" w:rsidRPr="00603449" w:rsidRDefault="00603449" w:rsidP="00603449">
      <w:pPr>
        <w:autoSpaceDE w:val="0"/>
        <w:autoSpaceDN w:val="0"/>
        <w:adjustRightInd w:val="0"/>
        <w:jc w:val="both"/>
      </w:pPr>
    </w:p>
    <w:p w:rsidR="00603449" w:rsidRPr="00603449" w:rsidRDefault="00603449" w:rsidP="00603449">
      <w:pPr>
        <w:jc w:val="both"/>
      </w:pPr>
      <w:r w:rsidRPr="00603449">
        <w:t xml:space="preserve">(8.4) </w:t>
      </w:r>
      <w:r w:rsidRPr="00603449">
        <w:rPr>
          <w:rFonts w:eastAsia="Calibri"/>
          <w:lang w:eastAsia="en-US"/>
        </w:rPr>
        <w:t xml:space="preserve">Изпълнителят се задължава да отстранява за своя сметка и в договорените срокове всички несъответствия, повреди, дефекти и/или отклонения на доставеното оборудване и софтуерни решения, проявени и/или открити в рамките на гаранционния срок, констатирани и предявени по реда на настоящия Договор и съгласно гаранционните условия. </w:t>
      </w:r>
      <w:r w:rsidRPr="00603449">
        <w:t xml:space="preserve">Изпълнителят се задължава при отстраняване на повреди, дефекти или недостатъци, както и при извършване на гаранционното обслужване да влага само оригинални резервни части и материали. </w:t>
      </w:r>
    </w:p>
    <w:p w:rsidR="00603449" w:rsidRPr="00603449" w:rsidRDefault="00603449" w:rsidP="00603449">
      <w:pPr>
        <w:autoSpaceDE w:val="0"/>
        <w:autoSpaceDN w:val="0"/>
        <w:adjustRightInd w:val="0"/>
        <w:jc w:val="both"/>
      </w:pPr>
    </w:p>
    <w:p w:rsidR="00603449" w:rsidRPr="00603449" w:rsidRDefault="00603449" w:rsidP="00603449">
      <w:pPr>
        <w:autoSpaceDE w:val="0"/>
        <w:autoSpaceDN w:val="0"/>
        <w:adjustRightInd w:val="0"/>
        <w:jc w:val="both"/>
      </w:pPr>
      <w:r w:rsidRPr="00603449">
        <w:t xml:space="preserve">(8.5) Изпълнителят се задължава да спазва правилата за вътрешния ред, както и хигиенните изисквания и изисквания за безопасност в помещенията на Изпълнителя и да изпълнява задълженията си по Договора без да пречи на нормалното протичане на работата на Възложителя. </w:t>
      </w:r>
    </w:p>
    <w:p w:rsidR="00603449" w:rsidRPr="00603449" w:rsidRDefault="00603449" w:rsidP="00603449">
      <w:pPr>
        <w:autoSpaceDE w:val="0"/>
        <w:autoSpaceDN w:val="0"/>
        <w:adjustRightInd w:val="0"/>
        <w:jc w:val="both"/>
      </w:pPr>
    </w:p>
    <w:p w:rsidR="00603449" w:rsidRPr="00603449" w:rsidRDefault="00603449" w:rsidP="00603449">
      <w:pPr>
        <w:autoSpaceDE w:val="0"/>
        <w:autoSpaceDN w:val="0"/>
        <w:adjustRightInd w:val="0"/>
        <w:jc w:val="both"/>
      </w:pPr>
      <w:r w:rsidRPr="00603449">
        <w:t xml:space="preserve">(8.6)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603449" w:rsidRPr="00603449" w:rsidRDefault="00603449" w:rsidP="00603449">
      <w:pPr>
        <w:autoSpaceDE w:val="0"/>
        <w:autoSpaceDN w:val="0"/>
        <w:adjustRightInd w:val="0"/>
        <w:jc w:val="both"/>
      </w:pPr>
    </w:p>
    <w:p w:rsidR="00603449" w:rsidRPr="00603449" w:rsidRDefault="00603449" w:rsidP="00603449">
      <w:pPr>
        <w:jc w:val="both"/>
      </w:pPr>
      <w:r w:rsidRPr="00603449">
        <w:t xml:space="preserve">(8.7) Изпълнителят се задължава да сключи договор/договори за </w:t>
      </w:r>
      <w:proofErr w:type="spellStart"/>
      <w:r w:rsidRPr="00603449">
        <w:t>подизпълнение</w:t>
      </w:r>
      <w:proofErr w:type="spellEnd"/>
      <w:r w:rsidRPr="00603449">
        <w:t xml:space="preserve"> с посочените в офертата му подизпълнители в срок от </w:t>
      </w:r>
      <w:r w:rsidRPr="00603449">
        <w:rPr>
          <w:lang w:eastAsia="en-US"/>
        </w:rPr>
        <w:t>3 (</w:t>
      </w:r>
      <w:r w:rsidRPr="00603449">
        <w:rPr>
          <w:i/>
          <w:lang w:eastAsia="en-US"/>
        </w:rPr>
        <w:t>три</w:t>
      </w:r>
      <w:r w:rsidRPr="00603449">
        <w:rPr>
          <w:lang w:eastAsia="en-US"/>
        </w:rPr>
        <w:t>) дни</w:t>
      </w:r>
      <w:r w:rsidRPr="00603449">
        <w:t xml:space="preserve"> от сключване на настоящия Договор. В срок до 3 дни от сключването на договор за </w:t>
      </w:r>
      <w:proofErr w:type="spellStart"/>
      <w:r w:rsidRPr="00603449">
        <w:t>подизпълнение</w:t>
      </w:r>
      <w:proofErr w:type="spellEnd"/>
      <w:r w:rsidRPr="00603449">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11" w:anchor="p28982788" w:tgtFrame="_blank" w:history="1">
        <w:r w:rsidRPr="00603449">
          <w:t>чл. 66, ал. 2</w:t>
        </w:r>
      </w:hyperlink>
      <w:r w:rsidRPr="00603449">
        <w:t xml:space="preserve"> и </w:t>
      </w:r>
      <w:hyperlink r:id="rId12" w:anchor="p28982788" w:tgtFrame="_blank" w:history="1">
        <w:r w:rsidRPr="00603449">
          <w:t>11 ЗОП</w:t>
        </w:r>
      </w:hyperlink>
      <w:r w:rsidRPr="00603449">
        <w:t>.</w:t>
      </w:r>
    </w:p>
    <w:p w:rsidR="00603449" w:rsidRPr="00603449" w:rsidRDefault="00603449" w:rsidP="00603449">
      <w:pPr>
        <w:jc w:val="both"/>
      </w:pPr>
    </w:p>
    <w:p w:rsidR="00603449" w:rsidRPr="00603449" w:rsidRDefault="00603449" w:rsidP="00603449">
      <w:pPr>
        <w:jc w:val="both"/>
        <w:rPr>
          <w:lang w:eastAsia="en-US"/>
        </w:rPr>
      </w:pPr>
      <w:r w:rsidRPr="00603449">
        <w:t xml:space="preserve">(8.8) </w:t>
      </w:r>
      <w:r w:rsidRPr="00603449">
        <w:rPr>
          <w:lang w:eastAsia="en-US"/>
        </w:rPr>
        <w:t xml:space="preserve">Изпълнителят има право да иска от Възложителя необходимото съдействие за осъществяване на работата по Договора, включително предоставяне на нужната </w:t>
      </w:r>
      <w:r w:rsidRPr="00603449">
        <w:rPr>
          <w:lang w:eastAsia="en-US"/>
        </w:rPr>
        <w:lastRenderedPageBreak/>
        <w:t>информация и документи за изпълнение на Договора и на необходимия достъп до помещенията на Възложителя, в които ще се монтира оборудването.</w:t>
      </w:r>
    </w:p>
    <w:p w:rsidR="00603449" w:rsidRPr="00603449" w:rsidRDefault="00603449" w:rsidP="00603449">
      <w:pPr>
        <w:jc w:val="both"/>
        <w:rPr>
          <w:lang w:eastAsia="en-US"/>
        </w:rPr>
      </w:pPr>
    </w:p>
    <w:p w:rsidR="00603449" w:rsidRPr="00603449" w:rsidRDefault="00603449" w:rsidP="00603449">
      <w:pPr>
        <w:jc w:val="both"/>
      </w:pPr>
      <w:r w:rsidRPr="00603449">
        <w:t xml:space="preserve">(8.9) Изпълнителят е длъжен да отстрани за своя сметка всички повреди нанесени на имуществото на Възложителя, както и да обезщети всяко трето лице, на което са нанесени вреди по време на и във връзка с монтажа/инсталацията и въвеждането на </w:t>
      </w:r>
      <w:proofErr w:type="spellStart"/>
      <w:r w:rsidRPr="00603449">
        <w:rPr>
          <w:lang w:val="en-US"/>
        </w:rPr>
        <w:t>Оборудването</w:t>
      </w:r>
      <w:proofErr w:type="spellEnd"/>
      <w:r w:rsidRPr="00603449">
        <w:rPr>
          <w:lang w:val="en-US"/>
        </w:rPr>
        <w:t xml:space="preserve"> и </w:t>
      </w:r>
      <w:proofErr w:type="spellStart"/>
      <w:r w:rsidRPr="00603449">
        <w:rPr>
          <w:lang w:val="en-US"/>
        </w:rPr>
        <w:t>Софтуера</w:t>
      </w:r>
      <w:proofErr w:type="spellEnd"/>
      <w:r w:rsidRPr="00603449">
        <w:rPr>
          <w:lang w:val="en-US"/>
        </w:rPr>
        <w:t xml:space="preserve"> </w:t>
      </w:r>
      <w:r w:rsidRPr="00603449">
        <w:t>в експлоатация.</w:t>
      </w:r>
    </w:p>
    <w:p w:rsidR="00603449" w:rsidRPr="00603449" w:rsidRDefault="00603449" w:rsidP="00603449">
      <w:pPr>
        <w:autoSpaceDE w:val="0"/>
        <w:autoSpaceDN w:val="0"/>
        <w:adjustRightInd w:val="0"/>
        <w:jc w:val="both"/>
        <w:rPr>
          <w:b/>
        </w:rPr>
      </w:pPr>
    </w:p>
    <w:p w:rsidR="00603449" w:rsidRPr="00603449" w:rsidRDefault="00603449" w:rsidP="00603449">
      <w:pPr>
        <w:autoSpaceDE w:val="0"/>
        <w:autoSpaceDN w:val="0"/>
        <w:adjustRightInd w:val="0"/>
        <w:jc w:val="both"/>
        <w:rPr>
          <w:b/>
        </w:rPr>
      </w:pPr>
      <w:r w:rsidRPr="00603449">
        <w:rPr>
          <w:b/>
        </w:rPr>
        <w:t>Член 9. Права и задължения на Възложителя</w:t>
      </w:r>
    </w:p>
    <w:p w:rsidR="00603449" w:rsidRPr="00603449" w:rsidRDefault="00603449" w:rsidP="00603449">
      <w:pPr>
        <w:autoSpaceDE w:val="0"/>
        <w:autoSpaceDN w:val="0"/>
        <w:adjustRightInd w:val="0"/>
        <w:jc w:val="both"/>
        <w:rPr>
          <w:rFonts w:eastAsia="Calibri"/>
          <w:b/>
          <w:bCs/>
        </w:rPr>
      </w:pPr>
    </w:p>
    <w:p w:rsidR="00603449" w:rsidRPr="00603449" w:rsidRDefault="00603449" w:rsidP="00603449">
      <w:pPr>
        <w:autoSpaceDE w:val="0"/>
        <w:autoSpaceDN w:val="0"/>
        <w:adjustRightInd w:val="0"/>
        <w:jc w:val="both"/>
        <w:rPr>
          <w:lang w:eastAsia="en-US"/>
        </w:rPr>
      </w:pPr>
      <w:r w:rsidRPr="00603449">
        <w:rPr>
          <w:lang w:eastAsia="en-US"/>
        </w:rPr>
        <w:t xml:space="preserve">(9.1) При добросъвестно и точно изпълнение на Договора, Възложителят се задължава да заплати общата цена по </w:t>
      </w:r>
      <w:r w:rsidR="00A22065">
        <w:rPr>
          <w:lang w:eastAsia="en-US"/>
        </w:rPr>
        <w:t xml:space="preserve">чл. 2, </w:t>
      </w:r>
      <w:r w:rsidRPr="00603449">
        <w:rPr>
          <w:lang w:eastAsia="en-US"/>
        </w:rPr>
        <w:t xml:space="preserve">алинея (2.1) от този Договор, съгласно условията и по начина, посочен в него. </w:t>
      </w:r>
    </w:p>
    <w:p w:rsidR="00603449" w:rsidRPr="00603449" w:rsidRDefault="00603449" w:rsidP="00603449">
      <w:pPr>
        <w:autoSpaceDE w:val="0"/>
        <w:autoSpaceDN w:val="0"/>
        <w:adjustRightInd w:val="0"/>
        <w:jc w:val="both"/>
        <w:rPr>
          <w:lang w:eastAsia="en-US"/>
        </w:rPr>
      </w:pPr>
    </w:p>
    <w:p w:rsidR="00603449" w:rsidRPr="00603449" w:rsidRDefault="00603449" w:rsidP="00603449">
      <w:pPr>
        <w:autoSpaceDE w:val="0"/>
        <w:autoSpaceDN w:val="0"/>
        <w:adjustRightInd w:val="0"/>
        <w:jc w:val="both"/>
        <w:rPr>
          <w:lang w:eastAsia="en-US"/>
        </w:rPr>
      </w:pPr>
      <w:r w:rsidRPr="00603449">
        <w:rPr>
          <w:lang w:eastAsia="en-US"/>
        </w:rPr>
        <w:t>(9.2) Възложителят се задължава да приеме изпълнението на дейностите, предмет на Договора</w:t>
      </w:r>
      <w:r w:rsidR="00A22065">
        <w:rPr>
          <w:lang w:eastAsia="en-US"/>
        </w:rPr>
        <w:t>,</w:t>
      </w:r>
      <w:r w:rsidRPr="00603449">
        <w:rPr>
          <w:lang w:eastAsia="en-US"/>
        </w:rPr>
        <w:t xml:space="preserve"> по реда на </w:t>
      </w:r>
      <w:r w:rsidR="00A22065">
        <w:rPr>
          <w:lang w:eastAsia="en-US"/>
        </w:rPr>
        <w:t xml:space="preserve">чл. 5, </w:t>
      </w:r>
      <w:r w:rsidRPr="00603449">
        <w:rPr>
          <w:lang w:eastAsia="en-US"/>
        </w:rPr>
        <w:t xml:space="preserve">алинея </w:t>
      </w:r>
      <w:r w:rsidR="00A22065">
        <w:rPr>
          <w:lang w:eastAsia="en-US"/>
        </w:rPr>
        <w:t>(</w:t>
      </w:r>
      <w:r w:rsidRPr="00603449">
        <w:rPr>
          <w:lang w:eastAsia="en-US"/>
        </w:rPr>
        <w:t>5.1</w:t>
      </w:r>
      <w:r w:rsidR="00A22065">
        <w:rPr>
          <w:lang w:eastAsia="en-US"/>
        </w:rPr>
        <w:t>)</w:t>
      </w:r>
      <w:r w:rsidRPr="00603449">
        <w:rPr>
          <w:lang w:eastAsia="en-US"/>
        </w:rPr>
        <w:t xml:space="preserve"> и следващите, ако отговаря на договорените изисквания, както и да осигури достъп до помещенията си и необходимите условия за монтажа и въвеждането ѝ в експлоатация.</w:t>
      </w:r>
    </w:p>
    <w:p w:rsidR="00603449" w:rsidRPr="00603449" w:rsidRDefault="00603449" w:rsidP="00603449">
      <w:pPr>
        <w:autoSpaceDE w:val="0"/>
        <w:autoSpaceDN w:val="0"/>
        <w:adjustRightInd w:val="0"/>
        <w:jc w:val="both"/>
        <w:rPr>
          <w:lang w:eastAsia="en-US"/>
        </w:rPr>
      </w:pPr>
    </w:p>
    <w:p w:rsidR="00603449" w:rsidRPr="00603449" w:rsidRDefault="00603449" w:rsidP="00603449">
      <w:pPr>
        <w:autoSpaceDE w:val="0"/>
        <w:autoSpaceDN w:val="0"/>
        <w:adjustRightInd w:val="0"/>
        <w:jc w:val="both"/>
        <w:rPr>
          <w:lang w:eastAsia="en-US"/>
        </w:rPr>
      </w:pPr>
      <w:r w:rsidRPr="00603449">
        <w:rPr>
          <w:lang w:eastAsia="en-US"/>
        </w:rPr>
        <w:t xml:space="preserve">(9.3) Възложителят има право да иска от Изпълнителя да изпълни доставката на </w:t>
      </w:r>
      <w:proofErr w:type="spellStart"/>
      <w:r w:rsidRPr="00603449">
        <w:rPr>
          <w:lang w:val="en-US"/>
        </w:rPr>
        <w:t>Оборудването</w:t>
      </w:r>
      <w:proofErr w:type="spellEnd"/>
      <w:r w:rsidRPr="00603449">
        <w:rPr>
          <w:lang w:val="en-US"/>
        </w:rPr>
        <w:t xml:space="preserve"> и </w:t>
      </w:r>
      <w:proofErr w:type="spellStart"/>
      <w:r w:rsidRPr="00603449">
        <w:rPr>
          <w:lang w:val="en-US"/>
        </w:rPr>
        <w:t>Софтуера</w:t>
      </w:r>
      <w:proofErr w:type="spellEnd"/>
      <w:r w:rsidRPr="00603449">
        <w:rPr>
          <w:lang w:val="en-US"/>
        </w:rPr>
        <w:t xml:space="preserve"> </w:t>
      </w:r>
      <w:r w:rsidRPr="00603449">
        <w:rPr>
          <w:lang w:eastAsia="en-US"/>
        </w:rPr>
        <w:t xml:space="preserve">на посочения в </w:t>
      </w:r>
      <w:r w:rsidR="00A22065">
        <w:rPr>
          <w:lang w:eastAsia="en-US"/>
        </w:rPr>
        <w:t xml:space="preserve">чл. 4, </w:t>
      </w:r>
      <w:r w:rsidRPr="00603449">
        <w:rPr>
          <w:lang w:eastAsia="en-US"/>
        </w:rPr>
        <w:t xml:space="preserve">алинея (4.6) от Договора адрес, в срок и без отклонения от договорените изисквания. </w:t>
      </w:r>
    </w:p>
    <w:p w:rsidR="00603449" w:rsidRPr="00603449" w:rsidRDefault="00603449" w:rsidP="00603449">
      <w:pPr>
        <w:autoSpaceDE w:val="0"/>
        <w:autoSpaceDN w:val="0"/>
        <w:adjustRightInd w:val="0"/>
        <w:jc w:val="both"/>
        <w:rPr>
          <w:rFonts w:eastAsia="Calibri"/>
        </w:rPr>
      </w:pPr>
    </w:p>
    <w:p w:rsidR="00603449" w:rsidRPr="00603449" w:rsidRDefault="00603449" w:rsidP="00603449">
      <w:pPr>
        <w:autoSpaceDE w:val="0"/>
        <w:autoSpaceDN w:val="0"/>
        <w:adjustRightInd w:val="0"/>
        <w:jc w:val="both"/>
        <w:rPr>
          <w:lang w:eastAsia="en-US"/>
        </w:rPr>
      </w:pPr>
      <w:r w:rsidRPr="00603449">
        <w:rPr>
          <w:lang w:eastAsia="en-US"/>
        </w:rPr>
        <w:t>(9.4) Възложителят се задължава да осигури за своя сметка всички лицензи за софтуерни продукти, необходими за извършването на услугите по настоящия договор, които не са включени в предмета на договора, и да оказва необходимото съдействие на Изпълнителя за добросъвестно и точно изпълнение на договора.</w:t>
      </w:r>
    </w:p>
    <w:p w:rsidR="00603449" w:rsidRPr="00603449" w:rsidRDefault="00603449" w:rsidP="00603449">
      <w:pPr>
        <w:autoSpaceDE w:val="0"/>
        <w:autoSpaceDN w:val="0"/>
        <w:adjustRightInd w:val="0"/>
        <w:jc w:val="both"/>
        <w:rPr>
          <w:rFonts w:eastAsia="Calibri"/>
        </w:rPr>
      </w:pPr>
    </w:p>
    <w:p w:rsidR="00603449" w:rsidRPr="00603449" w:rsidRDefault="00603449" w:rsidP="00603449">
      <w:pPr>
        <w:autoSpaceDE w:val="0"/>
        <w:autoSpaceDN w:val="0"/>
        <w:adjustRightInd w:val="0"/>
        <w:jc w:val="both"/>
        <w:rPr>
          <w:lang w:eastAsia="en-US"/>
        </w:rPr>
      </w:pPr>
      <w:r w:rsidRPr="00603449">
        <w:rPr>
          <w:lang w:eastAsia="en-US"/>
        </w:rPr>
        <w:t>(9.5)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603449" w:rsidRPr="00603449" w:rsidRDefault="00603449" w:rsidP="00603449">
      <w:pPr>
        <w:autoSpaceDE w:val="0"/>
        <w:autoSpaceDN w:val="0"/>
        <w:adjustRightInd w:val="0"/>
        <w:jc w:val="both"/>
        <w:rPr>
          <w:rFonts w:eastAsia="Calibri"/>
        </w:rPr>
      </w:pPr>
    </w:p>
    <w:p w:rsidR="00603449" w:rsidRPr="00603449" w:rsidRDefault="00603449" w:rsidP="00603449">
      <w:pPr>
        <w:autoSpaceDE w:val="0"/>
        <w:autoSpaceDN w:val="0"/>
        <w:adjustRightInd w:val="0"/>
        <w:jc w:val="both"/>
        <w:rPr>
          <w:lang w:eastAsia="en-US"/>
        </w:rPr>
      </w:pPr>
      <w:r w:rsidRPr="00603449">
        <w:rPr>
          <w:lang w:eastAsia="en-US"/>
        </w:rPr>
        <w:t>(9.6) Възложителят има право на рекламация по отношение на доставеното по Договора оборудване и изпълнените услуги при условията посочени в настоящия Договор и съгласно гаранционните ѝ условия.</w:t>
      </w:r>
    </w:p>
    <w:p w:rsidR="00603449" w:rsidRPr="00603449" w:rsidRDefault="00603449" w:rsidP="00603449">
      <w:pPr>
        <w:widowControl w:val="0"/>
        <w:autoSpaceDE w:val="0"/>
        <w:autoSpaceDN w:val="0"/>
        <w:adjustRightInd w:val="0"/>
        <w:ind w:firstLine="567"/>
        <w:jc w:val="both"/>
      </w:pPr>
    </w:p>
    <w:p w:rsidR="00603449" w:rsidRPr="00603449" w:rsidRDefault="00603449" w:rsidP="00603449">
      <w:pPr>
        <w:jc w:val="both"/>
        <w:rPr>
          <w:lang w:eastAsia="en-US"/>
        </w:rPr>
      </w:pPr>
      <w:r w:rsidRPr="00603449">
        <w:rPr>
          <w:lang w:eastAsia="en-US"/>
        </w:rPr>
        <w:t>(9.7) Възложителят има право да изисква от Изпълнителя замяната на несъответстващо с Техническите спецификации и/или дефектно оборудване и/или компоненти от него, както и отстраняване на недостатъците, по реда и в сроковете, определени настоящия Договор.</w:t>
      </w:r>
    </w:p>
    <w:p w:rsidR="00603449" w:rsidRPr="00603449" w:rsidRDefault="00603449" w:rsidP="00603449">
      <w:pPr>
        <w:jc w:val="both"/>
        <w:rPr>
          <w:lang w:eastAsia="en-US"/>
        </w:rPr>
      </w:pPr>
    </w:p>
    <w:p w:rsidR="00603449" w:rsidRPr="00603449" w:rsidRDefault="00603449" w:rsidP="00603449">
      <w:pPr>
        <w:jc w:val="both"/>
        <w:rPr>
          <w:bCs/>
          <w:lang w:eastAsia="en-US"/>
        </w:rPr>
      </w:pPr>
      <w:r w:rsidRPr="00603449">
        <w:rPr>
          <w:lang w:eastAsia="en-US"/>
        </w:rPr>
        <w:t>(9.8) Възложителят има право да откаже приемането на доставка,  както и да не заплати изцяло или частично цената по Договора,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w:t>
      </w:r>
      <w:r w:rsidRPr="00603449">
        <w:rPr>
          <w:bCs/>
          <w:lang w:eastAsia="en-US"/>
        </w:rPr>
        <w:t>.</w:t>
      </w:r>
    </w:p>
    <w:p w:rsidR="00603449" w:rsidRPr="00603449" w:rsidRDefault="00603449" w:rsidP="00603449">
      <w:pPr>
        <w:jc w:val="both"/>
        <w:rPr>
          <w:bCs/>
          <w:lang w:eastAsia="en-US"/>
        </w:rPr>
      </w:pPr>
    </w:p>
    <w:p w:rsidR="00603449" w:rsidRPr="00603449" w:rsidRDefault="00603449" w:rsidP="00603449">
      <w:pPr>
        <w:tabs>
          <w:tab w:val="left" w:pos="8094"/>
        </w:tabs>
        <w:jc w:val="both"/>
      </w:pPr>
      <w:r w:rsidRPr="00603449">
        <w:t>(</w:t>
      </w:r>
      <w:r w:rsidRPr="00603449">
        <w:rPr>
          <w:lang w:eastAsia="en-US"/>
        </w:rPr>
        <w:t>9.9</w:t>
      </w:r>
      <w:r w:rsidRPr="00603449">
        <w:t xml:space="preserve">) </w:t>
      </w:r>
      <w:r w:rsidRPr="00603449">
        <w:rPr>
          <w:lang w:eastAsia="en-US"/>
        </w:rPr>
        <w:t>Възложителят има право д</w:t>
      </w:r>
      <w:r w:rsidRPr="00603449">
        <w:t xml:space="preserve">а изисква от Изпълнителя да сключи и да му представи копия от договори за </w:t>
      </w:r>
      <w:proofErr w:type="spellStart"/>
      <w:r w:rsidRPr="00603449">
        <w:t>подизпълнение</w:t>
      </w:r>
      <w:proofErr w:type="spellEnd"/>
      <w:r w:rsidRPr="00603449">
        <w:t xml:space="preserve"> с посочените в офертата му подизпълнители.</w:t>
      </w:r>
    </w:p>
    <w:p w:rsidR="00603449" w:rsidRPr="00603449" w:rsidRDefault="00603449" w:rsidP="00603449">
      <w:pPr>
        <w:jc w:val="both"/>
        <w:rPr>
          <w:b/>
          <w:lang w:eastAsia="en-US"/>
        </w:rPr>
      </w:pPr>
    </w:p>
    <w:p w:rsidR="00603449" w:rsidRPr="00603449" w:rsidRDefault="00603449" w:rsidP="00603449">
      <w:pPr>
        <w:autoSpaceDE w:val="0"/>
        <w:autoSpaceDN w:val="0"/>
        <w:adjustRightInd w:val="0"/>
        <w:jc w:val="both"/>
      </w:pPr>
      <w:r w:rsidRPr="00603449">
        <w:rPr>
          <w:lang w:eastAsia="en-US"/>
        </w:rPr>
        <w:lastRenderedPageBreak/>
        <w:t xml:space="preserve">(9.10) Възложителят е длъжен да следи и осигурява извършването на </w:t>
      </w:r>
      <w:r w:rsidRPr="00603449">
        <w:t>гаранционно обслужване на оборудването в рамките на гаранционния срок, при условията и сроковете на този Договор, съответно при условията на гаранцията.</w:t>
      </w:r>
    </w:p>
    <w:p w:rsidR="00603449" w:rsidRPr="00603449" w:rsidRDefault="00603449" w:rsidP="00603449">
      <w:pPr>
        <w:jc w:val="center"/>
        <w:rPr>
          <w:lang w:eastAsia="en-US"/>
        </w:rPr>
      </w:pPr>
    </w:p>
    <w:p w:rsidR="00603449" w:rsidRPr="00603449" w:rsidRDefault="00A22065" w:rsidP="00E35F42">
      <w:pPr>
        <w:spacing w:after="160" w:line="259" w:lineRule="auto"/>
        <w:ind w:left="708" w:firstLine="708"/>
        <w:contextualSpacing/>
        <w:rPr>
          <w:b/>
        </w:rPr>
      </w:pPr>
      <w:r>
        <w:rPr>
          <w:b/>
          <w:lang w:val="en-US"/>
        </w:rPr>
        <w:t xml:space="preserve">V. </w:t>
      </w:r>
      <w:r w:rsidR="00603449" w:rsidRPr="00603449">
        <w:rPr>
          <w:b/>
        </w:rPr>
        <w:t>ГАРАНЦИОННА ОТГОВОРНОСТ И ОБСЛУЖВАНЕ</w:t>
      </w:r>
    </w:p>
    <w:p w:rsidR="00603449" w:rsidRPr="00603449" w:rsidRDefault="00603449" w:rsidP="00603449">
      <w:pPr>
        <w:suppressAutoHyphens/>
        <w:jc w:val="center"/>
        <w:rPr>
          <w:lang w:eastAsia="ar-SA"/>
        </w:rPr>
      </w:pPr>
    </w:p>
    <w:p w:rsidR="00603449" w:rsidRPr="00603449" w:rsidRDefault="00603449" w:rsidP="00603449">
      <w:pPr>
        <w:autoSpaceDE w:val="0"/>
        <w:autoSpaceDN w:val="0"/>
        <w:adjustRightInd w:val="0"/>
        <w:jc w:val="both"/>
        <w:rPr>
          <w:b/>
        </w:rPr>
      </w:pPr>
      <w:r w:rsidRPr="00603449">
        <w:rPr>
          <w:b/>
        </w:rPr>
        <w:t>Член 10.</w:t>
      </w:r>
    </w:p>
    <w:p w:rsidR="00603449" w:rsidRPr="00603449" w:rsidRDefault="00603449" w:rsidP="00603449">
      <w:pPr>
        <w:autoSpaceDE w:val="0"/>
        <w:autoSpaceDN w:val="0"/>
        <w:adjustRightInd w:val="0"/>
        <w:jc w:val="both"/>
        <w:rPr>
          <w:b/>
        </w:rPr>
      </w:pPr>
    </w:p>
    <w:p w:rsidR="00603449" w:rsidRPr="00603449" w:rsidRDefault="00603449" w:rsidP="00603449">
      <w:pPr>
        <w:shd w:val="clear" w:color="auto" w:fill="FFFFFF"/>
        <w:jc w:val="both"/>
        <w:rPr>
          <w:color w:val="222222"/>
        </w:rPr>
      </w:pPr>
      <w:r w:rsidRPr="00603449">
        <w:rPr>
          <w:color w:val="222222"/>
        </w:rPr>
        <w:t xml:space="preserve">(10.1) Изпълнителят гарантира пълната функционална годност на доставеното </w:t>
      </w:r>
      <w:proofErr w:type="spellStart"/>
      <w:r w:rsidRPr="00603449">
        <w:rPr>
          <w:lang w:val="en-US"/>
        </w:rPr>
        <w:t>Оборудване</w:t>
      </w:r>
      <w:proofErr w:type="spellEnd"/>
      <w:r w:rsidRPr="00603449">
        <w:rPr>
          <w:lang w:val="en-US"/>
        </w:rPr>
        <w:t xml:space="preserve"> и </w:t>
      </w:r>
      <w:proofErr w:type="spellStart"/>
      <w:r w:rsidRPr="00603449">
        <w:rPr>
          <w:lang w:val="en-US"/>
        </w:rPr>
        <w:t>Софтуер</w:t>
      </w:r>
      <w:proofErr w:type="spellEnd"/>
      <w:r w:rsidRPr="00603449">
        <w:rPr>
          <w:color w:val="222222"/>
        </w:rPr>
        <w:t xml:space="preserve"> съгласно договореното предназначение, както и съгласно </w:t>
      </w:r>
      <w:r w:rsidR="00915A5E" w:rsidRPr="00915A5E">
        <w:rPr>
          <w:color w:val="222222"/>
        </w:rPr>
        <w:t>Техническата спецификация</w:t>
      </w:r>
      <w:r w:rsidR="00E35F42">
        <w:rPr>
          <w:color w:val="222222"/>
          <w:lang w:val="en-US"/>
        </w:rPr>
        <w:t xml:space="preserve">, </w:t>
      </w:r>
      <w:r w:rsidRPr="00603449">
        <w:rPr>
          <w:color w:val="222222"/>
        </w:rPr>
        <w:t>Техническото предложение</w:t>
      </w:r>
      <w:r w:rsidR="00A22065">
        <w:rPr>
          <w:color w:val="222222"/>
          <w:lang w:val="en-US"/>
        </w:rPr>
        <w:t xml:space="preserve"> </w:t>
      </w:r>
      <w:r w:rsidRPr="00603449">
        <w:rPr>
          <w:color w:val="222222"/>
        </w:rPr>
        <w:t>и техническите стандарти за качество и безопасност.</w:t>
      </w:r>
    </w:p>
    <w:p w:rsidR="00603449" w:rsidRPr="00603449" w:rsidRDefault="00603449" w:rsidP="00603449">
      <w:pPr>
        <w:shd w:val="clear" w:color="auto" w:fill="FFFFFF"/>
        <w:jc w:val="both"/>
        <w:rPr>
          <w:color w:val="222222"/>
        </w:rPr>
      </w:pPr>
      <w:r w:rsidRPr="00603449">
        <w:rPr>
          <w:color w:val="222222"/>
        </w:rPr>
        <w:t>(10.2) В рамките на гаранционния срок Изпълнителят отстранява със свои сили и средства всички Несъответствия на хардуерното и комуникационно оборудване, съответно подменя дефектирали части и/или компоненти с нови, съгласно гаранционните условия и Техническото предложение на Изпълнителя.</w:t>
      </w:r>
    </w:p>
    <w:p w:rsidR="00603449" w:rsidRPr="00603449" w:rsidRDefault="00603449" w:rsidP="00603449">
      <w:pPr>
        <w:shd w:val="clear" w:color="auto" w:fill="FFFFFF"/>
        <w:jc w:val="both"/>
        <w:rPr>
          <w:color w:val="222222"/>
        </w:rPr>
      </w:pPr>
      <w:r w:rsidRPr="00603449">
        <w:rPr>
          <w:color w:val="222222"/>
        </w:rPr>
        <w:t xml:space="preserve">(10.3) </w:t>
      </w:r>
      <w:proofErr w:type="spellStart"/>
      <w:r w:rsidRPr="00603449">
        <w:rPr>
          <w:color w:val="222222"/>
        </w:rPr>
        <w:t>Рекламационното</w:t>
      </w:r>
      <w:proofErr w:type="spellEnd"/>
      <w:r w:rsidRPr="00603449">
        <w:rPr>
          <w:color w:val="222222"/>
        </w:rPr>
        <w:t xml:space="preserve"> съобщение на Възложителя може да бъде изпратено по факс, телефон, електронна поща или обикновена поща, или в централизираната система за поддръжка на Изпълнителя. Време за реакция е времето от момента на подаване на заявката до обратна реакция от Изпълнителя.</w:t>
      </w:r>
      <w:r w:rsidRPr="00603449">
        <w:rPr>
          <w:rFonts w:eastAsia="Calibri"/>
          <w:lang w:eastAsia="en-US"/>
        </w:rPr>
        <w:t xml:space="preserve"> </w:t>
      </w:r>
      <w:r w:rsidRPr="00603449">
        <w:rPr>
          <w:color w:val="222222"/>
        </w:rPr>
        <w:t>Изпълнителят е длъжен да изпрати свои квалифицирани представители на място за констатиране и идентифициране на повредата в срок до ….. […….] часа, съгласно Техническото предложение на Изпълнителя. При визитата на сервизния екип на Изпълнителя се съставя констативен протокол за извършеното техническо обслужване, вида на повредата, работите и срокът необходими за отстраняването ѝ в два еднообразни екземпляра.</w:t>
      </w:r>
    </w:p>
    <w:p w:rsidR="00603449" w:rsidRPr="00603449" w:rsidRDefault="00603449" w:rsidP="00603449">
      <w:pPr>
        <w:autoSpaceDE w:val="0"/>
        <w:autoSpaceDN w:val="0"/>
        <w:adjustRightInd w:val="0"/>
        <w:jc w:val="center"/>
        <w:rPr>
          <w:rFonts w:eastAsia="Lucida Sans Unicode"/>
          <w:color w:val="000000"/>
          <w:lang w:eastAsia="en-US" w:bidi="en-US"/>
        </w:rPr>
      </w:pPr>
    </w:p>
    <w:p w:rsidR="00603449" w:rsidRPr="00603449" w:rsidRDefault="00E35F42" w:rsidP="00E35F42">
      <w:pPr>
        <w:tabs>
          <w:tab w:val="left" w:pos="0"/>
        </w:tabs>
        <w:spacing w:after="160" w:line="259" w:lineRule="auto"/>
        <w:contextualSpacing/>
        <w:rPr>
          <w:b/>
          <w:i/>
          <w:color w:val="000000"/>
        </w:rPr>
      </w:pPr>
      <w:r>
        <w:rPr>
          <w:b/>
          <w:color w:val="000000"/>
          <w:lang w:val="en-US"/>
        </w:rPr>
        <w:tab/>
      </w:r>
      <w:r>
        <w:rPr>
          <w:b/>
          <w:color w:val="000000"/>
          <w:lang w:val="en-US"/>
        </w:rPr>
        <w:tab/>
      </w:r>
      <w:r w:rsidR="00A22065">
        <w:rPr>
          <w:b/>
          <w:color w:val="000000"/>
          <w:lang w:val="en-US"/>
        </w:rPr>
        <w:t xml:space="preserve">VI. </w:t>
      </w:r>
      <w:r w:rsidR="00603449" w:rsidRPr="00603449">
        <w:rPr>
          <w:b/>
          <w:color w:val="000000"/>
        </w:rPr>
        <w:t>ГАРАНЦИЯ ЗА ИЗПЪЛНЕНИЕ</w:t>
      </w:r>
    </w:p>
    <w:p w:rsidR="00603449" w:rsidRPr="00603449" w:rsidRDefault="00603449" w:rsidP="00603449">
      <w:pPr>
        <w:autoSpaceDE w:val="0"/>
        <w:autoSpaceDN w:val="0"/>
        <w:adjustRightInd w:val="0"/>
        <w:jc w:val="center"/>
        <w:rPr>
          <w:i/>
          <w:color w:val="000000"/>
        </w:rPr>
      </w:pPr>
    </w:p>
    <w:p w:rsidR="00603449" w:rsidRPr="00603449" w:rsidRDefault="00603449" w:rsidP="00603449">
      <w:pPr>
        <w:autoSpaceDE w:val="0"/>
        <w:autoSpaceDN w:val="0"/>
        <w:adjustRightInd w:val="0"/>
        <w:jc w:val="both"/>
        <w:rPr>
          <w:b/>
        </w:rPr>
      </w:pPr>
      <w:r w:rsidRPr="00603449">
        <w:rPr>
          <w:b/>
        </w:rPr>
        <w:t>Член 11. Видове гаранции, размер и форма на гаранциите</w:t>
      </w:r>
    </w:p>
    <w:p w:rsidR="00603449" w:rsidRPr="00603449" w:rsidRDefault="00603449" w:rsidP="00603449">
      <w:pPr>
        <w:autoSpaceDE w:val="0"/>
        <w:autoSpaceDN w:val="0"/>
        <w:adjustRightInd w:val="0"/>
        <w:jc w:val="both"/>
        <w:rPr>
          <w:b/>
        </w:rPr>
      </w:pPr>
    </w:p>
    <w:p w:rsidR="00603449" w:rsidRPr="00603449" w:rsidRDefault="00603449" w:rsidP="00603449">
      <w:pPr>
        <w:autoSpaceDE w:val="0"/>
        <w:autoSpaceDN w:val="0"/>
        <w:adjustRightInd w:val="0"/>
        <w:jc w:val="both"/>
        <w:rPr>
          <w:u w:val="single"/>
        </w:rPr>
      </w:pPr>
      <w:r w:rsidRPr="00603449">
        <w:rPr>
          <w:u w:val="single"/>
        </w:rPr>
        <w:t>(11.1) Видове и размер на гаранциите</w:t>
      </w:r>
    </w:p>
    <w:p w:rsidR="00603449" w:rsidRPr="00603449" w:rsidRDefault="00603449" w:rsidP="00603449">
      <w:pPr>
        <w:autoSpaceDE w:val="0"/>
        <w:autoSpaceDN w:val="0"/>
        <w:adjustRightInd w:val="0"/>
        <w:jc w:val="both"/>
        <w:rPr>
          <w:b/>
        </w:rPr>
      </w:pPr>
    </w:p>
    <w:p w:rsidR="00603449" w:rsidRPr="00603449" w:rsidRDefault="00603449" w:rsidP="00603449">
      <w:pPr>
        <w:autoSpaceDE w:val="0"/>
        <w:autoSpaceDN w:val="0"/>
        <w:adjustRightInd w:val="0"/>
        <w:jc w:val="both"/>
      </w:pPr>
      <w:r w:rsidRPr="00603449">
        <w:t>(11.1.1) Изпълнителят гарантира изпълнението на произтичащите от настоящия Договор свои задължения с гаранция за изпълнение в  размер на 5%  (пет процента) от стойността на Договора</w:t>
      </w:r>
      <w:r w:rsidR="00E35F42">
        <w:rPr>
          <w:lang w:val="en-US"/>
        </w:rPr>
        <w:t xml:space="preserve"> </w:t>
      </w:r>
      <w:r w:rsidR="00E35F42">
        <w:t>без ДДС</w:t>
      </w:r>
      <w:r w:rsidRPr="00603449">
        <w:t xml:space="preserve"> по </w:t>
      </w:r>
      <w:r w:rsidR="00A22065">
        <w:t xml:space="preserve">чл. 2, </w:t>
      </w:r>
      <w:r w:rsidRPr="00603449">
        <w:t xml:space="preserve">алинея (2.1) или сумата от </w:t>
      </w:r>
      <w:r w:rsidR="00915A5E" w:rsidRPr="00603449">
        <w:t>[</w:t>
      </w:r>
      <w:r w:rsidR="00915A5E">
        <w:t>………………….</w:t>
      </w:r>
      <w:r w:rsidR="00915A5E" w:rsidRPr="00603449">
        <w:t>] ([</w:t>
      </w:r>
      <w:r w:rsidR="00915A5E">
        <w:t>…………….</w:t>
      </w:r>
      <w:r w:rsidR="00915A5E" w:rsidRPr="00603449">
        <w:t>]);</w:t>
      </w:r>
    </w:p>
    <w:p w:rsidR="00603449" w:rsidRPr="00603449" w:rsidRDefault="00603449" w:rsidP="00603449">
      <w:pPr>
        <w:autoSpaceDE w:val="0"/>
        <w:autoSpaceDN w:val="0"/>
        <w:adjustRightInd w:val="0"/>
        <w:jc w:val="both"/>
      </w:pPr>
    </w:p>
    <w:p w:rsidR="00603449" w:rsidRPr="00603449" w:rsidRDefault="00603449" w:rsidP="00603449">
      <w:pPr>
        <w:autoSpaceDE w:val="0"/>
        <w:autoSpaceDN w:val="0"/>
        <w:adjustRightInd w:val="0"/>
        <w:jc w:val="both"/>
      </w:pPr>
      <w:r w:rsidRPr="00603449">
        <w:t>(11.1.</w:t>
      </w:r>
      <w:r w:rsidR="00426FCD">
        <w:t>2</w:t>
      </w:r>
      <w:r w:rsidRPr="00603449">
        <w:t xml:space="preserve">) Изпълнителят представя документи за </w:t>
      </w:r>
      <w:proofErr w:type="spellStart"/>
      <w:r w:rsidR="00AE3307" w:rsidRPr="00603449">
        <w:t>внесен</w:t>
      </w:r>
      <w:r w:rsidR="00AE3307">
        <w:t>ена</w:t>
      </w:r>
      <w:proofErr w:type="spellEnd"/>
      <w:r w:rsidR="00AE3307" w:rsidRPr="00603449">
        <w:t xml:space="preserve"> </w:t>
      </w:r>
      <w:r w:rsidR="00497E32" w:rsidRPr="00603449">
        <w:t>гаранци</w:t>
      </w:r>
      <w:r w:rsidR="00497E32">
        <w:t>я</w:t>
      </w:r>
      <w:r w:rsidR="00497E32" w:rsidRPr="00603449">
        <w:t xml:space="preserve"> </w:t>
      </w:r>
      <w:r w:rsidRPr="00603449">
        <w:t xml:space="preserve">за изпълнение на Договора към датата на сключването му. </w:t>
      </w:r>
    </w:p>
    <w:p w:rsidR="00603449" w:rsidRPr="00603449" w:rsidRDefault="00603449" w:rsidP="00603449">
      <w:pPr>
        <w:autoSpaceDE w:val="0"/>
        <w:autoSpaceDN w:val="0"/>
        <w:adjustRightInd w:val="0"/>
        <w:jc w:val="both"/>
        <w:rPr>
          <w:b/>
        </w:rPr>
      </w:pPr>
    </w:p>
    <w:p w:rsidR="00603449" w:rsidRPr="00603449" w:rsidRDefault="00603449" w:rsidP="00603449">
      <w:pPr>
        <w:autoSpaceDE w:val="0"/>
        <w:autoSpaceDN w:val="0"/>
        <w:adjustRightInd w:val="0"/>
        <w:jc w:val="both"/>
        <w:rPr>
          <w:u w:val="single"/>
        </w:rPr>
      </w:pPr>
      <w:r w:rsidRPr="00603449">
        <w:rPr>
          <w:u w:val="single"/>
        </w:rPr>
        <w:t>(11.2) Форма на гаранциите</w:t>
      </w:r>
    </w:p>
    <w:p w:rsidR="00603449" w:rsidRPr="00603449" w:rsidRDefault="00603449" w:rsidP="00603449">
      <w:pPr>
        <w:autoSpaceDE w:val="0"/>
        <w:autoSpaceDN w:val="0"/>
        <w:adjustRightInd w:val="0"/>
        <w:jc w:val="both"/>
      </w:pPr>
    </w:p>
    <w:p w:rsidR="00603449" w:rsidRPr="00603449" w:rsidRDefault="00603449" w:rsidP="00603449">
      <w:pPr>
        <w:autoSpaceDE w:val="0"/>
        <w:autoSpaceDN w:val="0"/>
        <w:adjustRightInd w:val="0"/>
        <w:jc w:val="both"/>
      </w:pPr>
      <w:r w:rsidRPr="00603449">
        <w:t xml:space="preserve">(11.2.1) Изпълнителят избира формата на гаранцията измежду една от следните: (i) парична сума внесена по банковата сметка на Възложителя; (ii) банкова гаранция; или (iii) застраховка, която обезпечава изпълнението чрез покритие на отговорността на Изпълнителя. </w:t>
      </w:r>
    </w:p>
    <w:p w:rsidR="00603449" w:rsidRPr="00603449" w:rsidRDefault="00603449" w:rsidP="00603449">
      <w:pPr>
        <w:autoSpaceDE w:val="0"/>
        <w:autoSpaceDN w:val="0"/>
        <w:adjustRightInd w:val="0"/>
        <w:jc w:val="both"/>
      </w:pPr>
    </w:p>
    <w:p w:rsidR="00603449" w:rsidRPr="00603449" w:rsidRDefault="00603449" w:rsidP="00603449">
      <w:pPr>
        <w:autoSpaceDE w:val="0"/>
        <w:autoSpaceDN w:val="0"/>
        <w:adjustRightInd w:val="0"/>
        <w:jc w:val="both"/>
        <w:rPr>
          <w:b/>
        </w:rPr>
      </w:pPr>
      <w:r w:rsidRPr="00603449">
        <w:rPr>
          <w:b/>
        </w:rPr>
        <w:t>Член 12. Изисквания по отношение на гаранциите</w:t>
      </w:r>
    </w:p>
    <w:p w:rsidR="00603449" w:rsidRPr="00603449" w:rsidRDefault="00603449" w:rsidP="00603449">
      <w:pPr>
        <w:autoSpaceDE w:val="0"/>
        <w:autoSpaceDN w:val="0"/>
        <w:adjustRightInd w:val="0"/>
        <w:jc w:val="both"/>
      </w:pPr>
    </w:p>
    <w:p w:rsidR="00603449" w:rsidRPr="00603449" w:rsidRDefault="00603449" w:rsidP="00603449">
      <w:pPr>
        <w:autoSpaceDE w:val="0"/>
        <w:autoSpaceDN w:val="0"/>
        <w:adjustRightInd w:val="0"/>
        <w:jc w:val="both"/>
      </w:pPr>
      <w:r w:rsidRPr="00603449">
        <w:t xml:space="preserve">(12.1) Когато гаранцията се представя във вид на </w:t>
      </w:r>
      <w:r w:rsidRPr="00603449">
        <w:rPr>
          <w:b/>
        </w:rPr>
        <w:t>парична сума</w:t>
      </w:r>
      <w:r w:rsidRPr="00603449">
        <w:t xml:space="preserve">, то тя се внася по следната банкова сметка на Възложителя: </w:t>
      </w:r>
      <w:r w:rsidR="00E35F42" w:rsidRPr="00E35F42">
        <w:t xml:space="preserve">IBAN: BG84 BNBG 9661 3000 1190 01, BIC </w:t>
      </w:r>
      <w:r w:rsidR="00E35F42" w:rsidRPr="00E35F42">
        <w:lastRenderedPageBreak/>
        <w:t>код: BNBG BGSD</w:t>
      </w:r>
      <w:r w:rsidR="00915A5E" w:rsidRPr="00603449">
        <w:t xml:space="preserve">. </w:t>
      </w:r>
      <w:r w:rsidRPr="00603449">
        <w:t>Всички банкови разходи, свързани с преводите на сумата са за сметка на Изпълнителя;</w:t>
      </w:r>
    </w:p>
    <w:p w:rsidR="00603449" w:rsidRPr="00603449" w:rsidRDefault="00603449" w:rsidP="00603449">
      <w:pPr>
        <w:autoSpaceDE w:val="0"/>
        <w:autoSpaceDN w:val="0"/>
        <w:adjustRightInd w:val="0"/>
        <w:jc w:val="both"/>
      </w:pPr>
    </w:p>
    <w:p w:rsidR="00603449" w:rsidRPr="00603449" w:rsidRDefault="00603449" w:rsidP="00603449">
      <w:pPr>
        <w:autoSpaceDE w:val="0"/>
        <w:autoSpaceDN w:val="0"/>
        <w:adjustRightInd w:val="0"/>
        <w:jc w:val="both"/>
      </w:pPr>
      <w:r w:rsidRPr="00603449">
        <w:t xml:space="preserve">(12.2) Когато Изпълнителят представя </w:t>
      </w:r>
      <w:r w:rsidRPr="00603449">
        <w:rPr>
          <w:b/>
        </w:rPr>
        <w:t>банкова гаранция</w:t>
      </w:r>
      <w:r w:rsidRPr="00603449">
        <w:t xml:space="preserve"> се представя оригиналът й, като тя е безусловна, неотменяема и непрехвърляема като покрива 100 % (сто процента) от стойността на гаранцията за изпълнението му със срок на валидност, </w:t>
      </w:r>
      <w:bookmarkStart w:id="1" w:name="_Hlk522111774"/>
      <w:r w:rsidRPr="00603449">
        <w:t xml:space="preserve">срока на действие на Договора, плюс </w:t>
      </w:r>
      <w:r w:rsidRPr="00603449">
        <w:rPr>
          <w:lang w:eastAsia="en-US"/>
        </w:rPr>
        <w:t>30  (</w:t>
      </w:r>
      <w:r w:rsidRPr="00603449">
        <w:rPr>
          <w:i/>
          <w:lang w:eastAsia="en-US"/>
        </w:rPr>
        <w:t>тридесет</w:t>
      </w:r>
      <w:r w:rsidRPr="00603449">
        <w:rPr>
          <w:lang w:eastAsia="en-US"/>
        </w:rPr>
        <w:t>) дни</w:t>
      </w:r>
      <w:r w:rsidRPr="00603449">
        <w:t xml:space="preserve"> за гаранцията за изпълнение</w:t>
      </w:r>
      <w:r w:rsidR="00985EC8">
        <w:t>.</w:t>
      </w:r>
      <w:r w:rsidRPr="00603449">
        <w:t xml:space="preserve"> </w:t>
      </w:r>
      <w:bookmarkEnd w:id="1"/>
    </w:p>
    <w:p w:rsidR="00603449" w:rsidRPr="00603449" w:rsidRDefault="00603449" w:rsidP="00603449">
      <w:pPr>
        <w:autoSpaceDE w:val="0"/>
        <w:autoSpaceDN w:val="0"/>
        <w:adjustRightInd w:val="0"/>
        <w:jc w:val="both"/>
      </w:pPr>
    </w:p>
    <w:p w:rsidR="00603449" w:rsidRPr="00603449" w:rsidRDefault="00603449" w:rsidP="00603449">
      <w:pPr>
        <w:autoSpaceDE w:val="0"/>
        <w:autoSpaceDN w:val="0"/>
        <w:adjustRightInd w:val="0"/>
        <w:jc w:val="both"/>
      </w:pPr>
      <w:r w:rsidRPr="00603449">
        <w:t>(12.2.1)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603449" w:rsidRPr="00603449" w:rsidRDefault="00603449" w:rsidP="00603449">
      <w:pPr>
        <w:autoSpaceDE w:val="0"/>
        <w:autoSpaceDN w:val="0"/>
        <w:adjustRightInd w:val="0"/>
        <w:jc w:val="both"/>
      </w:pPr>
    </w:p>
    <w:p w:rsidR="00603449" w:rsidRPr="00603449" w:rsidRDefault="00603449" w:rsidP="00603449">
      <w:pPr>
        <w:autoSpaceDE w:val="0"/>
        <w:autoSpaceDN w:val="0"/>
        <w:adjustRightInd w:val="0"/>
        <w:jc w:val="both"/>
      </w:pPr>
      <w:r w:rsidRPr="00603449">
        <w:t>(12.2.2) Всички банкови разходи, свързани с обслужването на превода на гаранцията, включително при нейното възстановяване, са за сметка на Изпълнителя.</w:t>
      </w:r>
    </w:p>
    <w:p w:rsidR="00603449" w:rsidRPr="00603449" w:rsidRDefault="00603449" w:rsidP="00603449">
      <w:pPr>
        <w:autoSpaceDE w:val="0"/>
        <w:autoSpaceDN w:val="0"/>
        <w:adjustRightInd w:val="0"/>
        <w:jc w:val="both"/>
      </w:pPr>
    </w:p>
    <w:p w:rsidR="00603449" w:rsidRPr="00603449" w:rsidRDefault="00603449" w:rsidP="00603449">
      <w:pPr>
        <w:autoSpaceDE w:val="0"/>
        <w:autoSpaceDN w:val="0"/>
        <w:adjustRightInd w:val="0"/>
        <w:jc w:val="both"/>
      </w:pPr>
      <w:r w:rsidRPr="00603449">
        <w:t xml:space="preserve">(12.3). </w:t>
      </w:r>
      <w:r w:rsidRPr="00603449">
        <w:rPr>
          <w:b/>
        </w:rPr>
        <w:t>Застраховката</w:t>
      </w:r>
      <w:r w:rsidRPr="00603449">
        <w:t xml:space="preserve">, която обезпечава изпълнението, чрез покритие на отговорността на Изпълнителя, е със срок на валидност, срока на действие на договора, плюс </w:t>
      </w:r>
      <w:r w:rsidRPr="00603449">
        <w:rPr>
          <w:lang w:eastAsia="en-US"/>
        </w:rPr>
        <w:t>30  (тридесет) дни</w:t>
      </w:r>
      <w:r w:rsidR="00985EC8">
        <w:t xml:space="preserve">. </w:t>
      </w:r>
      <w:r w:rsidRPr="00603449">
        <w:t>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w:t>
      </w:r>
      <w:r w:rsidR="00985EC8">
        <w:t xml:space="preserve"> </w:t>
      </w:r>
      <w:r w:rsidRPr="00603449">
        <w:t>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603449" w:rsidRPr="00603449" w:rsidRDefault="00603449" w:rsidP="00603449">
      <w:pPr>
        <w:autoSpaceDE w:val="0"/>
        <w:autoSpaceDN w:val="0"/>
        <w:adjustRightInd w:val="0"/>
        <w:jc w:val="both"/>
      </w:pPr>
    </w:p>
    <w:p w:rsidR="00603449" w:rsidRPr="00603449" w:rsidRDefault="00603449" w:rsidP="00603449">
      <w:pPr>
        <w:autoSpaceDE w:val="0"/>
        <w:autoSpaceDN w:val="0"/>
        <w:adjustRightInd w:val="0"/>
        <w:jc w:val="both"/>
        <w:rPr>
          <w:b/>
        </w:rPr>
      </w:pPr>
      <w:r w:rsidRPr="00603449">
        <w:rPr>
          <w:b/>
        </w:rPr>
        <w:t>Член 13. Задържане и освобождаване на гаранциите</w:t>
      </w:r>
    </w:p>
    <w:p w:rsidR="00603449" w:rsidRPr="00603449" w:rsidRDefault="00603449" w:rsidP="00603449">
      <w:pPr>
        <w:autoSpaceDE w:val="0"/>
        <w:autoSpaceDN w:val="0"/>
        <w:adjustRightInd w:val="0"/>
        <w:jc w:val="both"/>
      </w:pPr>
    </w:p>
    <w:p w:rsidR="00603449" w:rsidRPr="00603449" w:rsidRDefault="00603449" w:rsidP="00603449">
      <w:pPr>
        <w:autoSpaceDE w:val="0"/>
        <w:autoSpaceDN w:val="0"/>
        <w:adjustRightInd w:val="0"/>
        <w:jc w:val="both"/>
      </w:pPr>
      <w:r w:rsidRPr="00603449">
        <w:t>(13.1). Възложителят освобождава гаранцията за изпълнение на Договора на етапи и при условия, както следва:</w:t>
      </w:r>
    </w:p>
    <w:p w:rsidR="00603449" w:rsidRPr="00603449" w:rsidRDefault="00603449" w:rsidP="00603449">
      <w:pPr>
        <w:autoSpaceDE w:val="0"/>
        <w:autoSpaceDN w:val="0"/>
        <w:adjustRightInd w:val="0"/>
        <w:jc w:val="both"/>
      </w:pPr>
    </w:p>
    <w:p w:rsidR="00603449" w:rsidRPr="00603449" w:rsidRDefault="00603449" w:rsidP="00603449">
      <w:pPr>
        <w:autoSpaceDE w:val="0"/>
        <w:autoSpaceDN w:val="0"/>
        <w:adjustRightInd w:val="0"/>
        <w:jc w:val="both"/>
      </w:pPr>
      <w:r w:rsidRPr="00603449">
        <w:t xml:space="preserve">(13.1.1) частично освобождаване в размер на 90 % (деветдесет процента) от стойността на гаранцията, в срок от </w:t>
      </w:r>
      <w:r w:rsidRPr="00603449">
        <w:rPr>
          <w:lang w:eastAsia="en-US"/>
        </w:rPr>
        <w:t>10 (десет) дни</w:t>
      </w:r>
      <w:r w:rsidRPr="00603449">
        <w:t xml:space="preserve">, след въвеждане на </w:t>
      </w:r>
      <w:proofErr w:type="spellStart"/>
      <w:r w:rsidRPr="00603449">
        <w:rPr>
          <w:lang w:val="en-US"/>
        </w:rPr>
        <w:t>Оборудването</w:t>
      </w:r>
      <w:proofErr w:type="spellEnd"/>
      <w:r w:rsidRPr="00603449">
        <w:rPr>
          <w:lang w:val="en-US"/>
        </w:rPr>
        <w:t xml:space="preserve"> и </w:t>
      </w:r>
      <w:proofErr w:type="spellStart"/>
      <w:r w:rsidRPr="00603449">
        <w:rPr>
          <w:lang w:val="en-US"/>
        </w:rPr>
        <w:t>Софтуера</w:t>
      </w:r>
      <w:proofErr w:type="spellEnd"/>
      <w:r w:rsidRPr="00603449">
        <w:rPr>
          <w:lang w:val="en-US"/>
        </w:rPr>
        <w:t xml:space="preserve"> </w:t>
      </w:r>
      <w:r w:rsidRPr="00603449">
        <w:t>в експлоатация и подписване на Приемо-предавателен протокол за приемане на услугите без забележки и при липса на възражения по изпълнението и при условие, че сумите по гаранциите не са задържани или не са настъпили условия за задържането им.</w:t>
      </w:r>
    </w:p>
    <w:p w:rsidR="00603449" w:rsidRPr="00603449" w:rsidRDefault="00603449" w:rsidP="00603449">
      <w:pPr>
        <w:autoSpaceDE w:val="0"/>
        <w:autoSpaceDN w:val="0"/>
        <w:adjustRightInd w:val="0"/>
        <w:jc w:val="both"/>
      </w:pPr>
    </w:p>
    <w:p w:rsidR="00603449" w:rsidRPr="00603449" w:rsidRDefault="00603449" w:rsidP="00603449">
      <w:pPr>
        <w:autoSpaceDE w:val="0"/>
        <w:autoSpaceDN w:val="0"/>
        <w:adjustRightInd w:val="0"/>
        <w:jc w:val="both"/>
      </w:pPr>
      <w:r w:rsidRPr="005562AF">
        <w:t xml:space="preserve">(13.1.2) окончателно освобождаване на остатъчната сума по гаранцията се извършва в срок от </w:t>
      </w:r>
      <w:r w:rsidRPr="005562AF">
        <w:rPr>
          <w:lang w:eastAsia="en-US"/>
        </w:rPr>
        <w:t>30  (тридесет) дни</w:t>
      </w:r>
      <w:r w:rsidRPr="005562AF">
        <w:t>, след изтичане на срока на Договора и при условие, че Изпълнителят е изпълнил всички свои задължения по Договора и сумите по гаранцията не са задържани, или не са настъпили условия за задържането им.</w:t>
      </w:r>
    </w:p>
    <w:p w:rsidR="00603449" w:rsidRPr="00603449" w:rsidRDefault="00603449" w:rsidP="00603449">
      <w:pPr>
        <w:autoSpaceDE w:val="0"/>
        <w:autoSpaceDN w:val="0"/>
        <w:adjustRightInd w:val="0"/>
        <w:jc w:val="both"/>
      </w:pPr>
    </w:p>
    <w:p w:rsidR="00603449" w:rsidRPr="00603449" w:rsidRDefault="00603449" w:rsidP="00603449">
      <w:pPr>
        <w:autoSpaceDE w:val="0"/>
        <w:autoSpaceDN w:val="0"/>
        <w:adjustRightInd w:val="0"/>
        <w:jc w:val="both"/>
      </w:pPr>
      <w:r w:rsidRPr="00603449">
        <w:t>(13.2) Ако Изпълнителят е представил банкова гаранция за изпълнение на Договора, тя се намалява частично до остатъчния изискуем по Договора размер на гаранцията по алинея (13.1.2) след получаване на писмено потвърждение от Възложителя.</w:t>
      </w:r>
    </w:p>
    <w:p w:rsidR="00603449" w:rsidRPr="00603449" w:rsidRDefault="00603449" w:rsidP="00603449">
      <w:pPr>
        <w:autoSpaceDE w:val="0"/>
        <w:autoSpaceDN w:val="0"/>
        <w:adjustRightInd w:val="0"/>
        <w:jc w:val="both"/>
      </w:pPr>
    </w:p>
    <w:p w:rsidR="00603449" w:rsidRPr="00603449" w:rsidRDefault="00603449" w:rsidP="00603449">
      <w:pPr>
        <w:autoSpaceDE w:val="0"/>
        <w:autoSpaceDN w:val="0"/>
        <w:adjustRightInd w:val="0"/>
        <w:jc w:val="both"/>
      </w:pPr>
      <w:r w:rsidRPr="00603449">
        <w:t xml:space="preserve">(13.3)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алинея (13.1). </w:t>
      </w:r>
    </w:p>
    <w:p w:rsidR="00603449" w:rsidRPr="00603449" w:rsidRDefault="00603449" w:rsidP="00603449">
      <w:pPr>
        <w:autoSpaceDE w:val="0"/>
        <w:autoSpaceDN w:val="0"/>
        <w:adjustRightInd w:val="0"/>
        <w:jc w:val="both"/>
      </w:pPr>
    </w:p>
    <w:p w:rsidR="00603449" w:rsidRPr="00603449" w:rsidRDefault="00603449" w:rsidP="00603449">
      <w:pPr>
        <w:autoSpaceDE w:val="0"/>
        <w:autoSpaceDN w:val="0"/>
        <w:adjustRightInd w:val="0"/>
        <w:jc w:val="both"/>
      </w:pPr>
      <w:r w:rsidRPr="00603449">
        <w:lastRenderedPageBreak/>
        <w:t>(13.</w:t>
      </w:r>
      <w:r w:rsidR="00985EC8">
        <w:t>4</w:t>
      </w:r>
      <w:r w:rsidRPr="00603449">
        <w:t>) Възложителят не дължи лихви върху сумите по предоставените гаранции, независимо от формата под която са предоставени.</w:t>
      </w:r>
    </w:p>
    <w:p w:rsidR="00603449" w:rsidRPr="00603449" w:rsidRDefault="00603449" w:rsidP="00603449">
      <w:pPr>
        <w:autoSpaceDE w:val="0"/>
        <w:autoSpaceDN w:val="0"/>
        <w:adjustRightInd w:val="0"/>
        <w:jc w:val="both"/>
      </w:pPr>
    </w:p>
    <w:p w:rsidR="00603449" w:rsidRPr="00603449" w:rsidRDefault="00603449" w:rsidP="00603449">
      <w:pPr>
        <w:autoSpaceDE w:val="0"/>
        <w:autoSpaceDN w:val="0"/>
        <w:adjustRightInd w:val="0"/>
        <w:jc w:val="both"/>
      </w:pPr>
      <w:r w:rsidRPr="00603449">
        <w:t>(13.</w:t>
      </w:r>
      <w:r w:rsidR="00985EC8">
        <w:t>5</w:t>
      </w:r>
      <w:r w:rsidRPr="00603449">
        <w:t xml:space="preserve">) </w:t>
      </w:r>
      <w:r w:rsidR="00985EC8" w:rsidRPr="00603449">
        <w:t>Гаранци</w:t>
      </w:r>
      <w:r w:rsidR="00985EC8">
        <w:t>ята</w:t>
      </w:r>
      <w:r w:rsidR="00985EC8" w:rsidRPr="00603449">
        <w:t xml:space="preserve"> </w:t>
      </w:r>
      <w:r w:rsidRPr="00603449">
        <w:t xml:space="preserve">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 на </w:t>
      </w:r>
      <w:r w:rsidR="00985EC8" w:rsidRPr="00603449">
        <w:t>гаранци</w:t>
      </w:r>
      <w:r w:rsidR="00985EC8">
        <w:t>ята</w:t>
      </w:r>
      <w:r w:rsidRPr="00603449">
        <w:t>.</w:t>
      </w:r>
    </w:p>
    <w:p w:rsidR="00603449" w:rsidRPr="00603449" w:rsidRDefault="00603449" w:rsidP="00603449">
      <w:pPr>
        <w:autoSpaceDE w:val="0"/>
        <w:autoSpaceDN w:val="0"/>
        <w:adjustRightInd w:val="0"/>
        <w:jc w:val="both"/>
      </w:pPr>
    </w:p>
    <w:p w:rsidR="00603449" w:rsidRPr="00603449" w:rsidRDefault="00603449" w:rsidP="00603449">
      <w:pPr>
        <w:autoSpaceDE w:val="0"/>
        <w:autoSpaceDN w:val="0"/>
        <w:adjustRightInd w:val="0"/>
        <w:jc w:val="both"/>
      </w:pPr>
      <w:r w:rsidRPr="00603449">
        <w:t>(13.7.) 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w:t>
      </w:r>
      <w:r w:rsidR="00985EC8">
        <w:t>.</w:t>
      </w:r>
      <w:r w:rsidRPr="00603449">
        <w:t xml:space="preserve"> В тези случаи, Възложителят има право да задържи от гаранцията за изпълнение суми, покриващи отговорността на Изпълнителя за неизпълнението, при условие, че същото не е усвоено или върнато на Възложителя.</w:t>
      </w:r>
    </w:p>
    <w:p w:rsidR="00603449" w:rsidRPr="00603449" w:rsidRDefault="00603449" w:rsidP="00603449">
      <w:pPr>
        <w:autoSpaceDE w:val="0"/>
        <w:autoSpaceDN w:val="0"/>
        <w:adjustRightInd w:val="0"/>
        <w:jc w:val="both"/>
      </w:pPr>
    </w:p>
    <w:p w:rsidR="00603449" w:rsidRPr="00603449" w:rsidRDefault="00603449" w:rsidP="00603449">
      <w:pPr>
        <w:autoSpaceDE w:val="0"/>
        <w:autoSpaceDN w:val="0"/>
        <w:adjustRightInd w:val="0"/>
        <w:jc w:val="both"/>
      </w:pPr>
      <w:r w:rsidRPr="00603449">
        <w:t>(13.8)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w:t>
      </w:r>
    </w:p>
    <w:p w:rsidR="00603449" w:rsidRPr="00603449" w:rsidRDefault="00603449" w:rsidP="00603449">
      <w:pPr>
        <w:autoSpaceDE w:val="0"/>
        <w:autoSpaceDN w:val="0"/>
        <w:adjustRightInd w:val="0"/>
        <w:jc w:val="both"/>
      </w:pPr>
    </w:p>
    <w:p w:rsidR="00603449" w:rsidRPr="00603449" w:rsidRDefault="00603449" w:rsidP="00603449">
      <w:pPr>
        <w:jc w:val="both"/>
        <w:rPr>
          <w:rFonts w:eastAsia="Calibri"/>
          <w:lang w:eastAsia="en-US"/>
        </w:rPr>
      </w:pPr>
      <w:r w:rsidRPr="00603449">
        <w:rPr>
          <w:rFonts w:eastAsia="Calibri"/>
          <w:lang w:eastAsia="en-US"/>
        </w:rPr>
        <w:t xml:space="preserve">(13.9) В случай на задържане от Възложителя на суми от </w:t>
      </w:r>
      <w:r w:rsidR="00985EC8" w:rsidRPr="00603449">
        <w:rPr>
          <w:rFonts w:eastAsia="Calibri"/>
          <w:lang w:eastAsia="en-US"/>
        </w:rPr>
        <w:t>гаранци</w:t>
      </w:r>
      <w:r w:rsidR="00985EC8">
        <w:rPr>
          <w:rFonts w:eastAsia="Calibri"/>
          <w:lang w:eastAsia="en-US"/>
        </w:rPr>
        <w:t>ята</w:t>
      </w:r>
      <w:r w:rsidRPr="00603449">
        <w:rPr>
          <w:rFonts w:eastAsia="Calibri"/>
          <w:lang w:eastAsia="en-US"/>
        </w:rPr>
        <w:t xml:space="preserve">, Изпълнителят е длъжен в срок до </w:t>
      </w:r>
      <w:r w:rsidRPr="00603449">
        <w:rPr>
          <w:lang w:eastAsia="en-US"/>
        </w:rPr>
        <w:t>5 (пет) работни дни</w:t>
      </w:r>
      <w:r w:rsidRPr="00603449">
        <w:rPr>
          <w:rFonts w:eastAsia="Calibri"/>
          <w:lang w:eastAsia="en-US"/>
        </w:rPr>
        <w:t xml:space="preserve"> да допълни съответната гаранция до размера ѝ, уговорен в алинея (11.1), като внесе усвоената от Възложителя сума по сметка на Възложителя, или учреди банкова гаранция за сума в размер на усвоената или да </w:t>
      </w:r>
      <w:proofErr w:type="spellStart"/>
      <w:r w:rsidRPr="00603449">
        <w:rPr>
          <w:rFonts w:eastAsia="Calibri"/>
          <w:lang w:eastAsia="en-US"/>
        </w:rPr>
        <w:t>дозастрахова</w:t>
      </w:r>
      <w:proofErr w:type="spellEnd"/>
      <w:r w:rsidRPr="00603449">
        <w:rPr>
          <w:rFonts w:eastAsia="Calibri"/>
          <w:lang w:eastAsia="en-US"/>
        </w:rPr>
        <w:t xml:space="preserve"> отговорността си до размера в алинея (11.1).</w:t>
      </w:r>
    </w:p>
    <w:p w:rsidR="00603449" w:rsidRPr="00603449" w:rsidRDefault="00603449" w:rsidP="00603449">
      <w:pPr>
        <w:jc w:val="center"/>
        <w:rPr>
          <w:b/>
          <w:lang w:eastAsia="en-US"/>
        </w:rPr>
      </w:pPr>
    </w:p>
    <w:p w:rsidR="00603449" w:rsidRPr="00603449" w:rsidRDefault="00E35F42" w:rsidP="00E35F42">
      <w:pPr>
        <w:tabs>
          <w:tab w:val="left" w:pos="-426"/>
        </w:tabs>
        <w:spacing w:after="160" w:line="259" w:lineRule="auto"/>
        <w:contextualSpacing/>
        <w:rPr>
          <w:b/>
        </w:rPr>
      </w:pPr>
      <w:r>
        <w:rPr>
          <w:b/>
          <w:lang w:val="en-US"/>
        </w:rPr>
        <w:tab/>
      </w:r>
      <w:r w:rsidR="00A22065">
        <w:rPr>
          <w:b/>
          <w:lang w:val="en-US"/>
        </w:rPr>
        <w:t xml:space="preserve">VII. </w:t>
      </w:r>
      <w:r w:rsidR="00603449" w:rsidRPr="00603449">
        <w:rPr>
          <w:b/>
        </w:rPr>
        <w:t>НЕУСТОЙКИ</w:t>
      </w:r>
    </w:p>
    <w:p w:rsidR="00603449" w:rsidRPr="00603449" w:rsidRDefault="00603449" w:rsidP="00603449">
      <w:pPr>
        <w:autoSpaceDE w:val="0"/>
        <w:autoSpaceDN w:val="0"/>
        <w:adjustRightInd w:val="0"/>
        <w:jc w:val="center"/>
        <w:rPr>
          <w:b/>
        </w:rPr>
      </w:pPr>
    </w:p>
    <w:p w:rsidR="00603449" w:rsidRPr="00603449" w:rsidRDefault="00603449" w:rsidP="00603449">
      <w:pPr>
        <w:autoSpaceDE w:val="0"/>
        <w:autoSpaceDN w:val="0"/>
        <w:adjustRightInd w:val="0"/>
        <w:jc w:val="both"/>
        <w:rPr>
          <w:b/>
        </w:rPr>
      </w:pPr>
      <w:r w:rsidRPr="00603449">
        <w:rPr>
          <w:b/>
        </w:rPr>
        <w:t xml:space="preserve">Член 14. </w:t>
      </w:r>
    </w:p>
    <w:p w:rsidR="00603449" w:rsidRPr="00603449" w:rsidRDefault="00603449" w:rsidP="00603449">
      <w:pPr>
        <w:autoSpaceDE w:val="0"/>
        <w:autoSpaceDN w:val="0"/>
        <w:adjustRightInd w:val="0"/>
        <w:jc w:val="both"/>
      </w:pPr>
      <w:r w:rsidRPr="00603449">
        <w:t xml:space="preserve">(14.1) При забавено изпълнение на задължения по Договора от страна на Изпълнителя </w:t>
      </w:r>
      <w:r w:rsidRPr="00603449">
        <w:rPr>
          <w:lang w:eastAsia="en-US"/>
        </w:rPr>
        <w:t>в нарушение на предвидените в този Договор срокове</w:t>
      </w:r>
      <w:r w:rsidRPr="00603449">
        <w:t>, същият заплаща на Възложителя неустойка в размер на 0,1 % от цената на неизпълнените дейности за всеки просрочен ден, но не повече от 10%  от тази стойност.</w:t>
      </w:r>
    </w:p>
    <w:p w:rsidR="00603449" w:rsidRPr="00603449" w:rsidRDefault="00603449" w:rsidP="00603449">
      <w:pPr>
        <w:autoSpaceDE w:val="0"/>
        <w:autoSpaceDN w:val="0"/>
        <w:adjustRightInd w:val="0"/>
        <w:jc w:val="both"/>
      </w:pPr>
    </w:p>
    <w:p w:rsidR="00603449" w:rsidRPr="00603449" w:rsidRDefault="00603449" w:rsidP="00603449">
      <w:pPr>
        <w:autoSpaceDE w:val="0"/>
        <w:autoSpaceDN w:val="0"/>
        <w:adjustRightInd w:val="0"/>
        <w:jc w:val="both"/>
      </w:pPr>
      <w:r w:rsidRPr="00603449">
        <w:t>(14.2) При забава на Възложителя за изпълнение на задълженията му за плащане по Договора, същият заплаща на Изпълнителя неустойка в размер на 0,1 % от дължимата сума за всеки просрочен ден, но не повече от 10% от размера на забавеното плащане.</w:t>
      </w:r>
    </w:p>
    <w:p w:rsidR="00603449" w:rsidRPr="00603449" w:rsidRDefault="00603449" w:rsidP="00603449">
      <w:pPr>
        <w:autoSpaceDE w:val="0"/>
        <w:autoSpaceDN w:val="0"/>
        <w:adjustRightInd w:val="0"/>
        <w:jc w:val="both"/>
      </w:pPr>
    </w:p>
    <w:p w:rsidR="00603449" w:rsidRPr="00603449" w:rsidRDefault="00603449" w:rsidP="00603449">
      <w:pPr>
        <w:autoSpaceDE w:val="0"/>
        <w:autoSpaceDN w:val="0"/>
        <w:adjustRightInd w:val="0"/>
        <w:jc w:val="both"/>
      </w:pPr>
      <w:r w:rsidRPr="00603449">
        <w:t>(14.3)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w:t>
      </w:r>
    </w:p>
    <w:p w:rsidR="00603449" w:rsidRPr="00603449" w:rsidRDefault="00603449" w:rsidP="00603449">
      <w:pPr>
        <w:widowControl w:val="0"/>
        <w:jc w:val="both"/>
        <w:rPr>
          <w:lang w:eastAsia="en-US"/>
        </w:rPr>
      </w:pPr>
    </w:p>
    <w:p w:rsidR="00603449" w:rsidRPr="00603449" w:rsidRDefault="00603449" w:rsidP="00603449">
      <w:pPr>
        <w:widowControl w:val="0"/>
        <w:jc w:val="both"/>
        <w:rPr>
          <w:lang w:eastAsia="en-US"/>
        </w:rPr>
      </w:pPr>
      <w:r w:rsidRPr="00603449">
        <w:rPr>
          <w:lang w:eastAsia="en-US"/>
        </w:rPr>
        <w:t>(14.4)</w:t>
      </w:r>
      <w:r w:rsidRPr="00603449">
        <w:t xml:space="preserve">. Неустойките се заплащат незабавно, при поискване от Възложителя, по следната банкова сметка </w:t>
      </w:r>
      <w:r w:rsidR="00915A5E" w:rsidRPr="00603449">
        <w:t>[</w:t>
      </w:r>
      <w:r w:rsidR="00915A5E">
        <w:t>………………………</w:t>
      </w:r>
      <w:r w:rsidR="00915A5E" w:rsidRPr="00603449">
        <w:t xml:space="preserve">]. </w:t>
      </w:r>
      <w:r w:rsidRPr="00603449">
        <w:t>В случай че банковата сметка на Възложителя не е заверена със сумата на неустойката в срок от 30  (тридесет)</w:t>
      </w:r>
      <w:r w:rsidRPr="00603449">
        <w:rPr>
          <w:lang w:eastAsia="en-US"/>
        </w:rPr>
        <w:t xml:space="preserve"> дни</w:t>
      </w:r>
      <w:r w:rsidRPr="00603449">
        <w:t xml:space="preserve"> от искането на Възложителя за плащане на неустойка, Възложителят има право да задържи съответната сума от гаранцията за изпълнение.</w:t>
      </w:r>
    </w:p>
    <w:p w:rsidR="00603449" w:rsidRPr="00603449" w:rsidRDefault="00603449" w:rsidP="00603449">
      <w:pPr>
        <w:autoSpaceDE w:val="0"/>
        <w:autoSpaceDN w:val="0"/>
        <w:adjustRightInd w:val="0"/>
        <w:jc w:val="center"/>
      </w:pPr>
    </w:p>
    <w:p w:rsidR="00603449" w:rsidRPr="00603449" w:rsidRDefault="00E35F42" w:rsidP="00E35F42">
      <w:pPr>
        <w:tabs>
          <w:tab w:val="left" w:pos="0"/>
        </w:tabs>
        <w:spacing w:after="160" w:line="259" w:lineRule="auto"/>
        <w:contextualSpacing/>
        <w:rPr>
          <w:b/>
        </w:rPr>
      </w:pPr>
      <w:r>
        <w:rPr>
          <w:b/>
          <w:lang w:val="en-US"/>
        </w:rPr>
        <w:tab/>
      </w:r>
      <w:r w:rsidR="00A22065">
        <w:rPr>
          <w:b/>
          <w:lang w:val="en-US"/>
        </w:rPr>
        <w:t xml:space="preserve">VIII. </w:t>
      </w:r>
      <w:r w:rsidR="00603449" w:rsidRPr="00603449">
        <w:rPr>
          <w:b/>
        </w:rPr>
        <w:t>ПОДИЗПЪЛНИТЕЛИ</w:t>
      </w:r>
      <w:r w:rsidR="00603449" w:rsidRPr="00603449">
        <w:rPr>
          <w:b/>
          <w:vertAlign w:val="superscript"/>
        </w:rPr>
        <w:footnoteReference w:id="3"/>
      </w:r>
    </w:p>
    <w:p w:rsidR="00603449" w:rsidRPr="00603449" w:rsidRDefault="00603449" w:rsidP="00603449">
      <w:pPr>
        <w:jc w:val="center"/>
        <w:rPr>
          <w:bCs/>
        </w:rPr>
      </w:pPr>
    </w:p>
    <w:p w:rsidR="00603449" w:rsidRPr="00603449" w:rsidRDefault="00603449" w:rsidP="00603449">
      <w:pPr>
        <w:jc w:val="both"/>
        <w:rPr>
          <w:b/>
          <w:bCs/>
        </w:rPr>
      </w:pPr>
      <w:r w:rsidRPr="00603449">
        <w:rPr>
          <w:b/>
          <w:bCs/>
        </w:rPr>
        <w:lastRenderedPageBreak/>
        <w:t>Член 15. Общи условия приложими към Подизпълнителите</w:t>
      </w:r>
    </w:p>
    <w:p w:rsidR="00603449" w:rsidRPr="00603449" w:rsidRDefault="00603449" w:rsidP="00603449">
      <w:pPr>
        <w:jc w:val="both"/>
        <w:rPr>
          <w:b/>
          <w:bCs/>
        </w:rPr>
      </w:pPr>
    </w:p>
    <w:p w:rsidR="00603449" w:rsidRPr="00603449" w:rsidRDefault="00603449" w:rsidP="00603449">
      <w:pPr>
        <w:jc w:val="both"/>
        <w:rPr>
          <w:bCs/>
        </w:rPr>
      </w:pPr>
      <w:r w:rsidRPr="00603449">
        <w:rPr>
          <w:bCs/>
        </w:rPr>
        <w:t>(15.1)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603449" w:rsidRPr="00603449" w:rsidRDefault="00603449" w:rsidP="00603449">
      <w:pPr>
        <w:jc w:val="both"/>
        <w:rPr>
          <w:b/>
          <w:bCs/>
        </w:rPr>
      </w:pPr>
    </w:p>
    <w:p w:rsidR="00603449" w:rsidRPr="00603449" w:rsidRDefault="00603449" w:rsidP="00603449">
      <w:pPr>
        <w:jc w:val="both"/>
        <w:rPr>
          <w:bCs/>
        </w:rPr>
      </w:pPr>
      <w:r w:rsidRPr="00603449">
        <w:rPr>
          <w:bCs/>
        </w:rPr>
        <w:t>(15.2)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603449" w:rsidRPr="00603449" w:rsidRDefault="00603449" w:rsidP="00603449">
      <w:pPr>
        <w:jc w:val="both"/>
        <w:rPr>
          <w:bCs/>
        </w:rPr>
      </w:pPr>
    </w:p>
    <w:p w:rsidR="00603449" w:rsidRPr="00603449" w:rsidRDefault="00603449" w:rsidP="00603449">
      <w:pPr>
        <w:jc w:val="both"/>
        <w:rPr>
          <w:bCs/>
        </w:rPr>
      </w:pPr>
      <w:r w:rsidRPr="00603449">
        <w:rPr>
          <w:bCs/>
        </w:rPr>
        <w:t>(15.3)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603449" w:rsidRPr="00603449" w:rsidRDefault="00603449" w:rsidP="00603449">
      <w:pPr>
        <w:jc w:val="both"/>
        <w:rPr>
          <w:bCs/>
        </w:rPr>
      </w:pPr>
    </w:p>
    <w:p w:rsidR="00603449" w:rsidRPr="00603449" w:rsidRDefault="00603449" w:rsidP="00603449">
      <w:pPr>
        <w:jc w:val="both"/>
        <w:rPr>
          <w:bCs/>
        </w:rPr>
      </w:pPr>
      <w:r w:rsidRPr="00603449">
        <w:rPr>
          <w:bCs/>
        </w:rPr>
        <w:t>(15.4) Независимо от използването на подизпълнители, отговорността за изпълнение на настоящия Договор и на Изпълнителя.</w:t>
      </w:r>
    </w:p>
    <w:p w:rsidR="00603449" w:rsidRPr="00603449" w:rsidRDefault="00603449" w:rsidP="00603449">
      <w:pPr>
        <w:jc w:val="both"/>
        <w:rPr>
          <w:bCs/>
        </w:rPr>
      </w:pPr>
    </w:p>
    <w:p w:rsidR="00603449" w:rsidRPr="00603449" w:rsidRDefault="00603449" w:rsidP="00603449">
      <w:pPr>
        <w:jc w:val="both"/>
        <w:rPr>
          <w:bCs/>
        </w:rPr>
      </w:pPr>
      <w:r w:rsidRPr="00603449">
        <w:rPr>
          <w:bCs/>
        </w:rPr>
        <w:t>(15.5)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603449" w:rsidRPr="00603449" w:rsidRDefault="00603449" w:rsidP="00603449">
      <w:pPr>
        <w:ind w:firstLine="567"/>
        <w:jc w:val="both"/>
        <w:rPr>
          <w:bCs/>
        </w:rPr>
      </w:pPr>
    </w:p>
    <w:p w:rsidR="00603449" w:rsidRPr="00603449" w:rsidRDefault="00603449" w:rsidP="00603449">
      <w:pPr>
        <w:jc w:val="both"/>
        <w:rPr>
          <w:b/>
          <w:bCs/>
        </w:rPr>
      </w:pPr>
      <w:r w:rsidRPr="00603449">
        <w:rPr>
          <w:b/>
          <w:bCs/>
        </w:rPr>
        <w:t>Член 16. Договори с подизпълнители</w:t>
      </w:r>
    </w:p>
    <w:p w:rsidR="00603449" w:rsidRPr="00603449" w:rsidRDefault="00603449" w:rsidP="00603449">
      <w:pPr>
        <w:jc w:val="both"/>
        <w:rPr>
          <w:b/>
          <w:bCs/>
        </w:rPr>
      </w:pPr>
    </w:p>
    <w:p w:rsidR="00603449" w:rsidRPr="00603449" w:rsidRDefault="00603449" w:rsidP="00603449">
      <w:pPr>
        <w:jc w:val="both"/>
        <w:rPr>
          <w:bCs/>
        </w:rPr>
      </w:pPr>
      <w:r w:rsidRPr="00603449">
        <w:rPr>
          <w:bCs/>
        </w:rPr>
        <w:t>При сключването на Договорите с подизпълнителите, оферирани в офертата на Изпълнителя, последният е длъжен да създаде условия и гаранции, че:</w:t>
      </w:r>
    </w:p>
    <w:p w:rsidR="00603449" w:rsidRPr="00603449" w:rsidRDefault="00603449" w:rsidP="00603449">
      <w:pPr>
        <w:jc w:val="both"/>
        <w:rPr>
          <w:bCs/>
        </w:rPr>
      </w:pPr>
    </w:p>
    <w:p w:rsidR="00603449" w:rsidRPr="00603449" w:rsidRDefault="00603449" w:rsidP="00603449">
      <w:pPr>
        <w:numPr>
          <w:ilvl w:val="0"/>
          <w:numId w:val="43"/>
        </w:numPr>
        <w:spacing w:after="160" w:line="259" w:lineRule="auto"/>
        <w:ind w:left="567"/>
        <w:contextualSpacing/>
        <w:jc w:val="both"/>
        <w:rPr>
          <w:bCs/>
        </w:rPr>
      </w:pPr>
      <w:r w:rsidRPr="00603449">
        <w:rPr>
          <w:bCs/>
        </w:rPr>
        <w:t>приложимите клаузи на Договора са задължителни за изпълнение от подизпълнителите;</w:t>
      </w:r>
    </w:p>
    <w:p w:rsidR="00603449" w:rsidRPr="00603449" w:rsidRDefault="00603449" w:rsidP="00603449">
      <w:pPr>
        <w:numPr>
          <w:ilvl w:val="0"/>
          <w:numId w:val="43"/>
        </w:numPr>
        <w:spacing w:after="160" w:line="259" w:lineRule="auto"/>
        <w:ind w:left="567"/>
        <w:contextualSpacing/>
        <w:jc w:val="both"/>
        <w:rPr>
          <w:bCs/>
        </w:rPr>
      </w:pPr>
      <w:r w:rsidRPr="00603449">
        <w:rPr>
          <w:bCs/>
        </w:rPr>
        <w:t>действията на Подизпълнителите няма да доведат пряко или косвено до неизпълнение на Договора;</w:t>
      </w:r>
    </w:p>
    <w:p w:rsidR="00603449" w:rsidRPr="00603449" w:rsidRDefault="00603449" w:rsidP="00603449">
      <w:pPr>
        <w:numPr>
          <w:ilvl w:val="0"/>
          <w:numId w:val="43"/>
        </w:numPr>
        <w:spacing w:after="160" w:line="259" w:lineRule="auto"/>
        <w:ind w:left="567"/>
        <w:contextualSpacing/>
        <w:jc w:val="both"/>
        <w:rPr>
          <w:bCs/>
        </w:rPr>
      </w:pPr>
      <w:r w:rsidRPr="00603449">
        <w:rPr>
          <w:bCs/>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603449" w:rsidRPr="00603449" w:rsidRDefault="00603449" w:rsidP="00603449">
      <w:pPr>
        <w:jc w:val="center"/>
        <w:rPr>
          <w:b/>
          <w:lang w:eastAsia="en-US"/>
        </w:rPr>
      </w:pPr>
    </w:p>
    <w:p w:rsidR="00603449" w:rsidRPr="00603449" w:rsidRDefault="00603449" w:rsidP="00603449">
      <w:pPr>
        <w:jc w:val="both"/>
        <w:rPr>
          <w:b/>
          <w:bCs/>
        </w:rPr>
      </w:pPr>
      <w:r w:rsidRPr="00603449">
        <w:rPr>
          <w:b/>
          <w:bCs/>
        </w:rPr>
        <w:t>Член 17. Разплащане с подизпълнители</w:t>
      </w:r>
    </w:p>
    <w:p w:rsidR="00603449" w:rsidRPr="00603449" w:rsidRDefault="00603449" w:rsidP="00603449">
      <w:pPr>
        <w:jc w:val="both"/>
        <w:rPr>
          <w:bCs/>
        </w:rPr>
      </w:pPr>
    </w:p>
    <w:p w:rsidR="00603449" w:rsidRPr="00603449" w:rsidRDefault="00603449" w:rsidP="00603449">
      <w:pPr>
        <w:jc w:val="both"/>
        <w:rPr>
          <w:bCs/>
        </w:rPr>
      </w:pPr>
      <w:r w:rsidRPr="00603449">
        <w:rPr>
          <w:bCs/>
        </w:rPr>
        <w:t>(17.1)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603449" w:rsidRPr="00603449" w:rsidRDefault="00603449" w:rsidP="00603449">
      <w:pPr>
        <w:jc w:val="both"/>
        <w:rPr>
          <w:bCs/>
        </w:rPr>
      </w:pPr>
    </w:p>
    <w:p w:rsidR="00603449" w:rsidRPr="00603449" w:rsidRDefault="00603449" w:rsidP="00603449">
      <w:pPr>
        <w:jc w:val="both"/>
        <w:rPr>
          <w:bCs/>
        </w:rPr>
      </w:pPr>
      <w:r w:rsidRPr="00603449">
        <w:rPr>
          <w:bCs/>
        </w:rPr>
        <w:t>(17.2) Разплащанията по член (17.1)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603449" w:rsidRPr="00603449" w:rsidRDefault="00603449" w:rsidP="00603449">
      <w:pPr>
        <w:jc w:val="both"/>
        <w:rPr>
          <w:bCs/>
        </w:rPr>
      </w:pPr>
    </w:p>
    <w:p w:rsidR="00603449" w:rsidRPr="00603449" w:rsidRDefault="00603449" w:rsidP="00603449">
      <w:pPr>
        <w:jc w:val="both"/>
        <w:rPr>
          <w:bCs/>
        </w:rPr>
      </w:pPr>
      <w:r w:rsidRPr="00603449">
        <w:rPr>
          <w:bCs/>
        </w:rPr>
        <w:t>(17.3) Към искането по алинея (17.2)</w:t>
      </w:r>
      <w:r w:rsidR="00985EC8">
        <w:rPr>
          <w:bCs/>
        </w:rPr>
        <w:t xml:space="preserve"> </w:t>
      </w:r>
      <w:r w:rsidRPr="00603449">
        <w:rPr>
          <w:bCs/>
        </w:rPr>
        <w:t>Изпълнителят предоставя становище, от което да е видно дали оспорва плащанията или част от тях като недължими.</w:t>
      </w:r>
    </w:p>
    <w:p w:rsidR="00603449" w:rsidRPr="00603449" w:rsidRDefault="00603449" w:rsidP="00603449">
      <w:pPr>
        <w:jc w:val="both"/>
        <w:rPr>
          <w:bCs/>
        </w:rPr>
      </w:pPr>
    </w:p>
    <w:p w:rsidR="00603449" w:rsidRPr="00603449" w:rsidRDefault="00603449" w:rsidP="00603449">
      <w:pPr>
        <w:jc w:val="both"/>
        <w:rPr>
          <w:bCs/>
        </w:rPr>
      </w:pPr>
      <w:r w:rsidRPr="00603449">
        <w:rPr>
          <w:bCs/>
        </w:rPr>
        <w:t>(17.4) Възложителят има право да откаже плащане по алинея(17.2), когато искането за плащане е оспорено, до момента на отстраняване на причината за отказа.</w:t>
      </w:r>
    </w:p>
    <w:p w:rsidR="00603449" w:rsidRPr="00603449" w:rsidRDefault="00603449" w:rsidP="00603449">
      <w:pPr>
        <w:jc w:val="center"/>
        <w:rPr>
          <w:b/>
          <w:lang w:eastAsia="en-US"/>
        </w:rPr>
      </w:pPr>
    </w:p>
    <w:p w:rsidR="00603449" w:rsidRPr="00603449" w:rsidRDefault="00A22065" w:rsidP="00E35F42">
      <w:pPr>
        <w:spacing w:after="160" w:line="259" w:lineRule="auto"/>
        <w:ind w:firstLine="708"/>
        <w:contextualSpacing/>
        <w:rPr>
          <w:b/>
        </w:rPr>
      </w:pPr>
      <w:r>
        <w:rPr>
          <w:b/>
          <w:lang w:val="en-US"/>
        </w:rPr>
        <w:t xml:space="preserve">IX. </w:t>
      </w:r>
      <w:r w:rsidR="00603449" w:rsidRPr="00603449">
        <w:rPr>
          <w:b/>
        </w:rPr>
        <w:t>УСЛОВИЯ ЗА ПРЕКРАТЯВАНЕ И РАЗВАЛЯНЕ НА ДОГОВОРА</w:t>
      </w:r>
    </w:p>
    <w:p w:rsidR="00603449" w:rsidRPr="00603449" w:rsidRDefault="00603449" w:rsidP="00603449">
      <w:pPr>
        <w:tabs>
          <w:tab w:val="left" w:pos="709"/>
        </w:tabs>
        <w:jc w:val="center"/>
        <w:rPr>
          <w:b/>
          <w:lang w:eastAsia="en-US"/>
        </w:rPr>
      </w:pPr>
    </w:p>
    <w:p w:rsidR="00603449" w:rsidRPr="00603449" w:rsidRDefault="00603449" w:rsidP="00603449">
      <w:pPr>
        <w:jc w:val="both"/>
        <w:rPr>
          <w:rFonts w:eastAsia="Calibri"/>
          <w:b/>
          <w:lang w:eastAsia="en-US"/>
        </w:rPr>
      </w:pPr>
      <w:r w:rsidRPr="00603449">
        <w:rPr>
          <w:rFonts w:eastAsia="Calibri"/>
          <w:b/>
          <w:lang w:eastAsia="en-US"/>
        </w:rPr>
        <w:t>Член 18.</w:t>
      </w:r>
    </w:p>
    <w:p w:rsidR="00603449" w:rsidRPr="00603449" w:rsidRDefault="00603449" w:rsidP="00603449">
      <w:pPr>
        <w:jc w:val="both"/>
        <w:rPr>
          <w:rFonts w:eastAsia="Calibri"/>
          <w:lang w:eastAsia="en-US"/>
        </w:rPr>
      </w:pPr>
    </w:p>
    <w:p w:rsidR="00603449" w:rsidRPr="00603449" w:rsidRDefault="00603449" w:rsidP="00603449">
      <w:pPr>
        <w:jc w:val="both"/>
        <w:rPr>
          <w:rFonts w:eastAsia="Calibri"/>
          <w:lang w:eastAsia="en-US"/>
        </w:rPr>
      </w:pPr>
      <w:r w:rsidRPr="00603449">
        <w:rPr>
          <w:rFonts w:eastAsia="Calibri"/>
          <w:lang w:eastAsia="en-US"/>
        </w:rPr>
        <w:t>(18.1) Настоящият Договор се прекратява в следните случаи:</w:t>
      </w:r>
    </w:p>
    <w:p w:rsidR="00603449" w:rsidRPr="00603449" w:rsidRDefault="00603449" w:rsidP="00603449">
      <w:pPr>
        <w:jc w:val="both"/>
        <w:rPr>
          <w:rFonts w:eastAsia="Calibri"/>
          <w:lang w:eastAsia="en-US"/>
        </w:rPr>
      </w:pPr>
    </w:p>
    <w:p w:rsidR="00603449" w:rsidRPr="00603449" w:rsidRDefault="00603449" w:rsidP="00603449">
      <w:pPr>
        <w:numPr>
          <w:ilvl w:val="0"/>
          <w:numId w:val="44"/>
        </w:numPr>
        <w:spacing w:after="160" w:line="259" w:lineRule="auto"/>
        <w:ind w:left="1134" w:hanging="425"/>
        <w:contextualSpacing/>
        <w:jc w:val="both"/>
        <w:rPr>
          <w:bCs/>
        </w:rPr>
      </w:pPr>
      <w:r w:rsidRPr="00603449">
        <w:rPr>
          <w:bCs/>
        </w:rPr>
        <w:t>по взаимно съгласие на Страните, изразено в писмена форма;</w:t>
      </w:r>
    </w:p>
    <w:p w:rsidR="00603449" w:rsidRPr="00603449" w:rsidRDefault="00603449" w:rsidP="00603449">
      <w:pPr>
        <w:numPr>
          <w:ilvl w:val="0"/>
          <w:numId w:val="44"/>
        </w:numPr>
        <w:spacing w:after="160" w:line="259" w:lineRule="auto"/>
        <w:ind w:left="1134" w:hanging="425"/>
        <w:contextualSpacing/>
        <w:jc w:val="both"/>
        <w:rPr>
          <w:bCs/>
        </w:rPr>
      </w:pPr>
      <w:r w:rsidRPr="00603449">
        <w:rPr>
          <w:rFonts w:eastAsia="Calibri"/>
          <w:lang w:eastAsia="en-US"/>
        </w:rPr>
        <w:t>с изтичане на уговорения срок;</w:t>
      </w:r>
    </w:p>
    <w:p w:rsidR="00603449" w:rsidRPr="00603449" w:rsidRDefault="00603449" w:rsidP="00603449">
      <w:pPr>
        <w:numPr>
          <w:ilvl w:val="0"/>
          <w:numId w:val="44"/>
        </w:numPr>
        <w:spacing w:after="160" w:line="259" w:lineRule="auto"/>
        <w:ind w:left="1134" w:hanging="425"/>
        <w:contextualSpacing/>
        <w:jc w:val="both"/>
        <w:rPr>
          <w:bCs/>
        </w:rPr>
      </w:pPr>
      <w:r w:rsidRPr="00603449">
        <w:rPr>
          <w:rFonts w:eastAsia="Calibri"/>
          <w:lang w:eastAsia="en-US"/>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rsidR="00603449" w:rsidRPr="00603449" w:rsidRDefault="00603449" w:rsidP="00603449">
      <w:pPr>
        <w:numPr>
          <w:ilvl w:val="0"/>
          <w:numId w:val="44"/>
        </w:numPr>
        <w:spacing w:after="160" w:line="259" w:lineRule="auto"/>
        <w:ind w:left="1134" w:hanging="425"/>
        <w:contextualSpacing/>
        <w:jc w:val="both"/>
        <w:rPr>
          <w:bCs/>
        </w:rPr>
      </w:pPr>
      <w:r w:rsidRPr="00603449">
        <w:rPr>
          <w:lang w:eastAsia="en-US"/>
        </w:rPr>
        <w:t>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Договора(„непреодолима сила“) за срок по-дълъг от 60 (шестдесет) дни;</w:t>
      </w:r>
    </w:p>
    <w:p w:rsidR="00603449" w:rsidRPr="00603449" w:rsidRDefault="00603449" w:rsidP="00603449">
      <w:pPr>
        <w:ind w:left="851"/>
        <w:contextualSpacing/>
        <w:jc w:val="both"/>
        <w:rPr>
          <w:bCs/>
        </w:rPr>
      </w:pPr>
    </w:p>
    <w:p w:rsidR="00603449" w:rsidRPr="00603449" w:rsidRDefault="00603449" w:rsidP="00603449">
      <w:pPr>
        <w:tabs>
          <w:tab w:val="left" w:pos="284"/>
        </w:tabs>
        <w:jc w:val="both"/>
        <w:rPr>
          <w:rFonts w:eastAsia="Calibri"/>
          <w:lang w:eastAsia="en-US"/>
        </w:rPr>
      </w:pPr>
      <w:r w:rsidRPr="00603449">
        <w:rPr>
          <w:rFonts w:eastAsia="Calibri"/>
          <w:lang w:eastAsia="en-US"/>
        </w:rPr>
        <w:t xml:space="preserve">(18.2) Възложителят може да прекрати Договора без предизвестие, с уведомление, изпратено до Изпълнителя: </w:t>
      </w:r>
    </w:p>
    <w:p w:rsidR="00603449" w:rsidRPr="00603449" w:rsidRDefault="00603449" w:rsidP="00603449">
      <w:pPr>
        <w:tabs>
          <w:tab w:val="left" w:pos="284"/>
        </w:tabs>
        <w:jc w:val="both"/>
        <w:rPr>
          <w:rFonts w:eastAsia="Calibri"/>
          <w:lang w:eastAsia="en-US"/>
        </w:rPr>
      </w:pPr>
    </w:p>
    <w:p w:rsidR="00603449" w:rsidRPr="00603449" w:rsidRDefault="00603449" w:rsidP="00603449">
      <w:pPr>
        <w:numPr>
          <w:ilvl w:val="0"/>
          <w:numId w:val="46"/>
        </w:numPr>
        <w:spacing w:after="160" w:line="259" w:lineRule="auto"/>
        <w:ind w:left="1134" w:hanging="425"/>
        <w:contextualSpacing/>
        <w:jc w:val="both"/>
        <w:rPr>
          <w:rFonts w:eastAsia="Calibri"/>
          <w:lang w:eastAsia="en-US"/>
        </w:rPr>
      </w:pPr>
      <w:r w:rsidRPr="00603449">
        <w:rPr>
          <w:lang w:eastAsia="en-US"/>
        </w:rPr>
        <w:t>При системно (три и повече пъти) неизпълнение на Изпълнителя на задълженията за гаранционно обслужване и/или гаранционни ремонти в срока на гаранцията; или</w:t>
      </w:r>
    </w:p>
    <w:p w:rsidR="00603449" w:rsidRPr="00603449" w:rsidRDefault="00603449" w:rsidP="00603449">
      <w:pPr>
        <w:numPr>
          <w:ilvl w:val="0"/>
          <w:numId w:val="46"/>
        </w:numPr>
        <w:spacing w:after="160" w:line="259" w:lineRule="auto"/>
        <w:ind w:left="1134" w:hanging="425"/>
        <w:contextualSpacing/>
        <w:jc w:val="both"/>
        <w:rPr>
          <w:rFonts w:eastAsia="Calibri"/>
          <w:lang w:eastAsia="en-US"/>
        </w:rPr>
      </w:pPr>
      <w:r w:rsidRPr="00603449">
        <w:rPr>
          <w:rFonts w:eastAsia="Calibri"/>
          <w:lang w:eastAsia="en-US"/>
        </w:rPr>
        <w:t xml:space="preserve">при пълно неизпълнение на задълженията на Изпълнителя за гаранционно обслужване и/или извършване на гаранционни ремонти в срока по гаранцията; или </w:t>
      </w:r>
    </w:p>
    <w:p w:rsidR="00603449" w:rsidRPr="00603449" w:rsidRDefault="00603449" w:rsidP="00603449">
      <w:pPr>
        <w:numPr>
          <w:ilvl w:val="0"/>
          <w:numId w:val="46"/>
        </w:numPr>
        <w:spacing w:after="160" w:line="259" w:lineRule="auto"/>
        <w:ind w:left="1134" w:hanging="425"/>
        <w:contextualSpacing/>
        <w:jc w:val="both"/>
        <w:rPr>
          <w:rFonts w:eastAsia="Calibri"/>
          <w:lang w:eastAsia="en-US"/>
        </w:rPr>
      </w:pPr>
      <w:r w:rsidRPr="00603449">
        <w:rPr>
          <w:bCs/>
        </w:rPr>
        <w:t>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sidRPr="00603449">
        <w:rPr>
          <w:rFonts w:eastAsia="Calibri"/>
          <w:lang w:eastAsia="en-US"/>
        </w:rPr>
        <w:t xml:space="preserve">; </w:t>
      </w:r>
    </w:p>
    <w:p w:rsidR="00603449" w:rsidRPr="00603449" w:rsidRDefault="00603449" w:rsidP="00603449">
      <w:pPr>
        <w:ind w:left="851"/>
        <w:contextualSpacing/>
        <w:jc w:val="both"/>
        <w:rPr>
          <w:bCs/>
        </w:rPr>
      </w:pPr>
    </w:p>
    <w:p w:rsidR="00603449" w:rsidRPr="00603449" w:rsidRDefault="00603449" w:rsidP="00603449">
      <w:pPr>
        <w:ind w:firstLine="708"/>
        <w:jc w:val="both"/>
        <w:rPr>
          <w:color w:val="FF0000"/>
          <w:lang w:eastAsia="en-US"/>
        </w:rPr>
      </w:pPr>
      <w:r w:rsidRPr="00603449">
        <w:rPr>
          <w:bCs/>
        </w:rPr>
        <w:t xml:space="preserve">(18.3)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 </w:t>
      </w:r>
    </w:p>
    <w:p w:rsidR="00603449" w:rsidRPr="00603449" w:rsidRDefault="00603449" w:rsidP="00603449">
      <w:pPr>
        <w:jc w:val="both"/>
        <w:rPr>
          <w:bCs/>
        </w:rPr>
      </w:pPr>
    </w:p>
    <w:p w:rsidR="00603449" w:rsidRPr="00603449" w:rsidRDefault="00603449" w:rsidP="00603449">
      <w:pPr>
        <w:ind w:firstLine="708"/>
        <w:jc w:val="both"/>
        <w:rPr>
          <w:bCs/>
        </w:rPr>
      </w:pPr>
      <w:r w:rsidRPr="00603449">
        <w:rPr>
          <w:bCs/>
        </w:rPr>
        <w:t>(18.4) ИЗПЪЛНИТЕЛЯТ има право да прекрати договора с тридесет дневно писмено предизвестие в случай, че ВЪЗЛОЖИТЕЛЯТ е извършил нарушение на задълженията си по договора, което не е отстранено в срока на предизвестието.</w:t>
      </w:r>
    </w:p>
    <w:p w:rsidR="00603449" w:rsidRPr="00603449" w:rsidRDefault="00603449" w:rsidP="00603449">
      <w:pPr>
        <w:ind w:firstLine="708"/>
        <w:jc w:val="both"/>
        <w:rPr>
          <w:bCs/>
        </w:rPr>
      </w:pPr>
    </w:p>
    <w:p w:rsidR="00603449" w:rsidRPr="00603449" w:rsidRDefault="00603449" w:rsidP="00603449">
      <w:pPr>
        <w:ind w:firstLine="708"/>
        <w:jc w:val="both"/>
        <w:rPr>
          <w:bCs/>
        </w:rPr>
      </w:pPr>
      <w:r w:rsidRPr="00603449">
        <w:rPr>
          <w:bCs/>
        </w:rPr>
        <w:t>(18.5)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rsidR="00603449" w:rsidRPr="00603449" w:rsidRDefault="00603449" w:rsidP="00603449">
      <w:pPr>
        <w:jc w:val="both"/>
        <w:rPr>
          <w:bCs/>
        </w:rPr>
      </w:pPr>
    </w:p>
    <w:p w:rsidR="00603449" w:rsidRPr="00603449" w:rsidRDefault="00603449" w:rsidP="00603449">
      <w:pPr>
        <w:spacing w:after="160" w:line="259" w:lineRule="auto"/>
        <w:rPr>
          <w:rFonts w:eastAsia="Calibri"/>
          <w:lang w:eastAsia="en-US"/>
        </w:rPr>
      </w:pPr>
      <w:r w:rsidRPr="00603449">
        <w:rPr>
          <w:rFonts w:eastAsia="Calibri"/>
          <w:lang w:eastAsia="en-US"/>
        </w:rPr>
        <w:tab/>
        <w:t>(18.6) Възложителят може да развали Договора по реда и при условията предвидени в чл. 5, т. (5.1.4) и действащото законодателство.</w:t>
      </w:r>
    </w:p>
    <w:p w:rsidR="00603449" w:rsidRPr="00603449" w:rsidRDefault="00603449" w:rsidP="00603449">
      <w:pPr>
        <w:jc w:val="both"/>
        <w:rPr>
          <w:rFonts w:eastAsia="Calibri"/>
          <w:b/>
          <w:lang w:eastAsia="en-US"/>
        </w:rPr>
      </w:pPr>
      <w:r w:rsidRPr="00603449">
        <w:rPr>
          <w:rFonts w:eastAsia="Calibri"/>
          <w:b/>
          <w:lang w:eastAsia="en-US"/>
        </w:rPr>
        <w:t>Член 19.</w:t>
      </w:r>
    </w:p>
    <w:p w:rsidR="00603449" w:rsidRPr="00603449" w:rsidRDefault="00603449" w:rsidP="00603449">
      <w:pPr>
        <w:jc w:val="both"/>
        <w:rPr>
          <w:rFonts w:eastAsia="Calibri"/>
          <w:lang w:eastAsia="en-US"/>
        </w:rPr>
      </w:pPr>
    </w:p>
    <w:p w:rsidR="00603449" w:rsidRPr="00603449" w:rsidRDefault="00603449" w:rsidP="00603449">
      <w:pPr>
        <w:jc w:val="both"/>
        <w:rPr>
          <w:rFonts w:eastAsia="Calibri"/>
          <w:b/>
          <w:lang w:eastAsia="en-US"/>
        </w:rPr>
      </w:pPr>
      <w:r w:rsidRPr="00603449">
        <w:rPr>
          <w:rFonts w:eastAsia="Calibri"/>
          <w:lang w:eastAsia="en-US"/>
        </w:rPr>
        <w:t>Настоящият Договор може да бъде изменян или допълван от Страните при условията на чл. 116 от ЗОП.</w:t>
      </w:r>
    </w:p>
    <w:p w:rsidR="00603449" w:rsidRPr="00603449" w:rsidRDefault="00603449" w:rsidP="00603449">
      <w:pPr>
        <w:jc w:val="center"/>
        <w:rPr>
          <w:b/>
          <w:lang w:eastAsia="en-US"/>
        </w:rPr>
      </w:pPr>
    </w:p>
    <w:p w:rsidR="00603449" w:rsidRPr="00603449" w:rsidRDefault="00A22065" w:rsidP="00E35F42">
      <w:pPr>
        <w:spacing w:after="160" w:line="259" w:lineRule="auto"/>
        <w:ind w:firstLine="708"/>
        <w:contextualSpacing/>
        <w:rPr>
          <w:b/>
        </w:rPr>
      </w:pPr>
      <w:r>
        <w:rPr>
          <w:b/>
          <w:lang w:val="en-US"/>
        </w:rPr>
        <w:t xml:space="preserve">X. </w:t>
      </w:r>
      <w:r w:rsidR="00603449" w:rsidRPr="00603449">
        <w:rPr>
          <w:b/>
        </w:rPr>
        <w:t>НЕПРЕОДОЛИМА СИЛА</w:t>
      </w:r>
    </w:p>
    <w:p w:rsidR="00603449" w:rsidRPr="00603449" w:rsidRDefault="00603449" w:rsidP="00603449">
      <w:pPr>
        <w:jc w:val="center"/>
      </w:pPr>
    </w:p>
    <w:p w:rsidR="00603449" w:rsidRPr="00603449" w:rsidRDefault="00603449" w:rsidP="00603449">
      <w:pPr>
        <w:jc w:val="both"/>
      </w:pPr>
      <w:r w:rsidRPr="00603449">
        <w:rPr>
          <w:b/>
        </w:rPr>
        <w:t>Член 20.</w:t>
      </w:r>
    </w:p>
    <w:p w:rsidR="00603449" w:rsidRPr="00603449" w:rsidRDefault="00603449" w:rsidP="00603449">
      <w:pPr>
        <w:jc w:val="both"/>
      </w:pPr>
    </w:p>
    <w:p w:rsidR="00603449" w:rsidRPr="00603449" w:rsidRDefault="00603449" w:rsidP="00603449">
      <w:pPr>
        <w:jc w:val="both"/>
      </w:pPr>
      <w:r w:rsidRPr="00603449">
        <w:t xml:space="preserve">(20.1) </w:t>
      </w:r>
      <w:r w:rsidRPr="00603449">
        <w:rPr>
          <w:spacing w:val="-4"/>
        </w:rPr>
        <w:t>Страните се освобождават от отговорност за неизпълнение на задълженията</w:t>
      </w:r>
      <w:r w:rsidRPr="00603449">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603449" w:rsidRPr="00603449" w:rsidRDefault="00603449" w:rsidP="00603449">
      <w:pPr>
        <w:jc w:val="both"/>
        <w:rPr>
          <w:b/>
        </w:rPr>
      </w:pPr>
    </w:p>
    <w:p w:rsidR="00603449" w:rsidRPr="00603449" w:rsidRDefault="00603449" w:rsidP="00603449">
      <w:pPr>
        <w:jc w:val="both"/>
      </w:pPr>
      <w:r w:rsidRPr="00603449">
        <w:t>(20.2)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603449" w:rsidRPr="00603449" w:rsidRDefault="00603449" w:rsidP="00603449">
      <w:pPr>
        <w:jc w:val="both"/>
        <w:rPr>
          <w:b/>
        </w:rPr>
      </w:pPr>
    </w:p>
    <w:p w:rsidR="00603449" w:rsidRPr="00603449" w:rsidRDefault="00603449" w:rsidP="00603449">
      <w:pPr>
        <w:jc w:val="both"/>
      </w:pPr>
      <w:r w:rsidRPr="00603449">
        <w:t>(20.3) Докато трае непреодолимата сила, изпълнението на задължението се спира.</w:t>
      </w:r>
    </w:p>
    <w:p w:rsidR="00603449" w:rsidRPr="00603449" w:rsidRDefault="00603449" w:rsidP="00603449">
      <w:pPr>
        <w:jc w:val="both"/>
      </w:pPr>
    </w:p>
    <w:p w:rsidR="00603449" w:rsidRPr="00603449" w:rsidRDefault="00603449" w:rsidP="00603449">
      <w:pPr>
        <w:jc w:val="both"/>
      </w:pPr>
      <w:r w:rsidRPr="00603449">
        <w:t>(20.4)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603449" w:rsidRPr="00603449" w:rsidRDefault="00603449" w:rsidP="00603449">
      <w:pPr>
        <w:jc w:val="center"/>
        <w:rPr>
          <w:b/>
          <w:bCs/>
        </w:rPr>
      </w:pPr>
    </w:p>
    <w:p w:rsidR="00603449" w:rsidRPr="00603449" w:rsidRDefault="00E35F42" w:rsidP="00E35F42">
      <w:pPr>
        <w:tabs>
          <w:tab w:val="left" w:pos="0"/>
        </w:tabs>
        <w:spacing w:after="160" w:line="259" w:lineRule="auto"/>
        <w:contextualSpacing/>
        <w:rPr>
          <w:b/>
        </w:rPr>
      </w:pPr>
      <w:r>
        <w:rPr>
          <w:b/>
          <w:lang w:val="en-US"/>
        </w:rPr>
        <w:tab/>
      </w:r>
      <w:r w:rsidR="00A22065">
        <w:rPr>
          <w:b/>
          <w:lang w:val="en-US"/>
        </w:rPr>
        <w:t xml:space="preserve">XI. </w:t>
      </w:r>
      <w:r w:rsidR="00603449" w:rsidRPr="00603449">
        <w:rPr>
          <w:b/>
        </w:rPr>
        <w:t>КОНФИДЕНЦИАЛНОСТ</w:t>
      </w:r>
      <w:r w:rsidR="003A7B35">
        <w:rPr>
          <w:b/>
          <w:lang w:val="en-US"/>
        </w:rPr>
        <w:t xml:space="preserve"> </w:t>
      </w:r>
      <w:r w:rsidR="003A7B35">
        <w:rPr>
          <w:b/>
        </w:rPr>
        <w:t>И ЛИЧНИ ДАННИ</w:t>
      </w:r>
    </w:p>
    <w:p w:rsidR="00603449" w:rsidRPr="00603449" w:rsidRDefault="00603449" w:rsidP="00603449">
      <w:pPr>
        <w:jc w:val="center"/>
      </w:pPr>
    </w:p>
    <w:p w:rsidR="00603449" w:rsidRPr="00603449" w:rsidRDefault="00603449" w:rsidP="00603449">
      <w:pPr>
        <w:jc w:val="both"/>
      </w:pPr>
      <w:r w:rsidRPr="00603449">
        <w:rPr>
          <w:b/>
        </w:rPr>
        <w:t>Член 21.</w:t>
      </w:r>
    </w:p>
    <w:p w:rsidR="00603449" w:rsidRPr="00603449" w:rsidRDefault="00603449" w:rsidP="00603449">
      <w:pPr>
        <w:jc w:val="both"/>
      </w:pPr>
    </w:p>
    <w:p w:rsidR="00603449" w:rsidRPr="00603449" w:rsidRDefault="00603449" w:rsidP="00603449">
      <w:pPr>
        <w:jc w:val="both"/>
      </w:pPr>
      <w:r w:rsidRPr="00603449">
        <w:t>(21.1) Изпълнителят се съгласява да третира като конфиденциална цялата информация, получена при и по повод изпълнението на Договора.</w:t>
      </w:r>
    </w:p>
    <w:p w:rsidR="00603449" w:rsidRPr="00603449" w:rsidRDefault="00603449" w:rsidP="00603449">
      <w:pPr>
        <w:jc w:val="both"/>
      </w:pPr>
    </w:p>
    <w:p w:rsidR="00603449" w:rsidRDefault="00603449" w:rsidP="00603449">
      <w:pPr>
        <w:jc w:val="both"/>
      </w:pPr>
      <w:r w:rsidRPr="00603449">
        <w:t>(21.2) Изпълнителят няма право без предварителното писмено съгласие на Възложителя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rsidR="000F25C0" w:rsidRDefault="000F25C0" w:rsidP="000F25C0">
      <w:pPr>
        <w:jc w:val="both"/>
      </w:pPr>
      <w:r>
        <w:t>(21.2.1) Изпълнителят се задължава че при необходимост от ремонт или подмяна на оборудване се връщат само компоненти, които не съдържат постоянна или временна памет, която може да съдържа чувствителна информация. При фабрично заложена възможност за демонтиране на такава памет без допълнителни инструменти (FLASH памет, EEPROM, твърд диск, RAM памет) същите се демонтират от компонента преди да бъде предаден на Изпълнителя за ремонт или подмяна. Компоненти, при които не съществува такава възможност, не се връщат на доставчика за ремонт или подмяна, а се унищожават. Унищожаването се извършва от Възложителя, в присъствие на представител на Изпълнителя, за което се изготвя двустранен протокол, а Изпълнителя заменя унищожения компонент с нов.</w:t>
      </w:r>
    </w:p>
    <w:p w:rsidR="003A7B35" w:rsidRPr="003A7B35" w:rsidRDefault="003A7B35" w:rsidP="003A7B35">
      <w:pPr>
        <w:suppressAutoHyphens/>
        <w:jc w:val="both"/>
        <w:rPr>
          <w:bCs/>
          <w:lang w:val="en-US" w:eastAsia="en-GB"/>
        </w:rPr>
      </w:pPr>
      <w:r w:rsidRPr="003A7B35">
        <w:rPr>
          <w:bCs/>
          <w:lang w:eastAsia="en-GB"/>
        </w:rPr>
        <w:t>(</w:t>
      </w:r>
      <w:r>
        <w:rPr>
          <w:bCs/>
          <w:lang w:eastAsia="en-GB"/>
        </w:rPr>
        <w:t>21.3</w:t>
      </w:r>
      <w:r w:rsidRPr="003A7B35">
        <w:rPr>
          <w:bCs/>
          <w:lang w:eastAsia="en-GB"/>
        </w:rPr>
        <w:t xml:space="preserve">) </w:t>
      </w:r>
      <w:proofErr w:type="spellStart"/>
      <w:r w:rsidRPr="003A7B35">
        <w:rPr>
          <w:rFonts w:eastAsia="Calibri"/>
          <w:lang w:val="en-US" w:eastAsia="en-US"/>
        </w:rPr>
        <w:t>При</w:t>
      </w:r>
      <w:proofErr w:type="spellEnd"/>
      <w:r w:rsidRPr="003A7B35">
        <w:rPr>
          <w:rFonts w:eastAsia="Calibri"/>
          <w:lang w:val="en-US" w:eastAsia="en-US"/>
        </w:rPr>
        <w:t xml:space="preserve"> </w:t>
      </w:r>
      <w:proofErr w:type="spellStart"/>
      <w:r w:rsidRPr="003A7B35">
        <w:rPr>
          <w:rFonts w:eastAsia="Calibri"/>
          <w:lang w:val="en-US" w:eastAsia="en-US"/>
        </w:rPr>
        <w:t>обработване</w:t>
      </w:r>
      <w:proofErr w:type="spellEnd"/>
      <w:r w:rsidRPr="003A7B35">
        <w:rPr>
          <w:rFonts w:eastAsia="Calibri"/>
          <w:lang w:val="en-US" w:eastAsia="en-US"/>
        </w:rPr>
        <w:t xml:space="preserve"> </w:t>
      </w:r>
      <w:proofErr w:type="spellStart"/>
      <w:r w:rsidRPr="003A7B35">
        <w:rPr>
          <w:rFonts w:eastAsia="Calibri"/>
          <w:lang w:val="en-US" w:eastAsia="en-US"/>
        </w:rPr>
        <w:t>на</w:t>
      </w:r>
      <w:proofErr w:type="spellEnd"/>
      <w:r w:rsidRPr="003A7B35">
        <w:rPr>
          <w:rFonts w:eastAsia="Calibri"/>
          <w:lang w:val="en-US" w:eastAsia="en-US"/>
        </w:rPr>
        <w:t xml:space="preserve"> </w:t>
      </w:r>
      <w:proofErr w:type="spellStart"/>
      <w:r w:rsidRPr="003A7B35">
        <w:rPr>
          <w:rFonts w:eastAsia="Calibri"/>
          <w:lang w:val="en-US" w:eastAsia="en-US"/>
        </w:rPr>
        <w:t>лични</w:t>
      </w:r>
      <w:proofErr w:type="spellEnd"/>
      <w:r w:rsidRPr="003A7B35">
        <w:rPr>
          <w:rFonts w:eastAsia="Calibri"/>
          <w:lang w:val="en-US" w:eastAsia="en-US"/>
        </w:rPr>
        <w:t xml:space="preserve"> </w:t>
      </w:r>
      <w:proofErr w:type="spellStart"/>
      <w:r w:rsidRPr="003A7B35">
        <w:rPr>
          <w:rFonts w:eastAsia="Calibri"/>
          <w:lang w:val="en-US" w:eastAsia="en-US"/>
        </w:rPr>
        <w:t>данни</w:t>
      </w:r>
      <w:proofErr w:type="spellEnd"/>
      <w:r w:rsidRPr="003A7B35">
        <w:rPr>
          <w:rFonts w:eastAsia="Calibri"/>
          <w:lang w:val="en-US" w:eastAsia="en-US"/>
        </w:rPr>
        <w:t xml:space="preserve"> в </w:t>
      </w:r>
      <w:proofErr w:type="spellStart"/>
      <w:r w:rsidRPr="003A7B35">
        <w:rPr>
          <w:rFonts w:eastAsia="Calibri"/>
          <w:lang w:val="en-US" w:eastAsia="en-US"/>
        </w:rPr>
        <w:t>изпълнение</w:t>
      </w:r>
      <w:proofErr w:type="spellEnd"/>
      <w:r w:rsidRPr="003A7B35">
        <w:rPr>
          <w:rFonts w:eastAsia="Calibri"/>
          <w:lang w:val="en-US" w:eastAsia="en-US"/>
        </w:rPr>
        <w:t xml:space="preserve"> </w:t>
      </w:r>
      <w:proofErr w:type="spellStart"/>
      <w:r w:rsidRPr="003A7B35">
        <w:rPr>
          <w:rFonts w:eastAsia="Calibri"/>
          <w:lang w:val="en-US" w:eastAsia="en-US"/>
        </w:rPr>
        <w:t>на</w:t>
      </w:r>
      <w:proofErr w:type="spellEnd"/>
      <w:r w:rsidRPr="003A7B35">
        <w:rPr>
          <w:rFonts w:eastAsia="Calibri"/>
          <w:lang w:val="en-US" w:eastAsia="en-US"/>
        </w:rPr>
        <w:t xml:space="preserve"> </w:t>
      </w:r>
      <w:proofErr w:type="spellStart"/>
      <w:r w:rsidRPr="003A7B35">
        <w:rPr>
          <w:rFonts w:eastAsia="Calibri"/>
          <w:lang w:val="en-US" w:eastAsia="en-US"/>
        </w:rPr>
        <w:t>настоящия</w:t>
      </w:r>
      <w:proofErr w:type="spellEnd"/>
      <w:r w:rsidRPr="003A7B35">
        <w:rPr>
          <w:rFonts w:eastAsia="Calibri"/>
          <w:lang w:val="en-US" w:eastAsia="en-US"/>
        </w:rPr>
        <w:t xml:space="preserve"> </w:t>
      </w:r>
      <w:proofErr w:type="spellStart"/>
      <w:r w:rsidRPr="003A7B35">
        <w:rPr>
          <w:rFonts w:eastAsia="Calibri"/>
          <w:lang w:val="en-US" w:eastAsia="en-US"/>
        </w:rPr>
        <w:t>договор</w:t>
      </w:r>
      <w:proofErr w:type="spellEnd"/>
      <w:r w:rsidRPr="003A7B35">
        <w:rPr>
          <w:rFonts w:eastAsia="Calibri"/>
          <w:lang w:val="en-US" w:eastAsia="en-US"/>
        </w:rPr>
        <w:t xml:space="preserve">, </w:t>
      </w:r>
      <w:proofErr w:type="spellStart"/>
      <w:r w:rsidRPr="003A7B35">
        <w:rPr>
          <w:rFonts w:eastAsia="Calibri"/>
          <w:lang w:val="en-US" w:eastAsia="en-US"/>
        </w:rPr>
        <w:t>страните</w:t>
      </w:r>
      <w:proofErr w:type="spellEnd"/>
      <w:r w:rsidRPr="003A7B35">
        <w:rPr>
          <w:rFonts w:eastAsia="Calibri"/>
          <w:lang w:val="en-US" w:eastAsia="en-US"/>
        </w:rPr>
        <w:t xml:space="preserve"> </w:t>
      </w:r>
      <w:proofErr w:type="spellStart"/>
      <w:r w:rsidRPr="003A7B35">
        <w:rPr>
          <w:rFonts w:eastAsia="Calibri"/>
          <w:lang w:val="en-US" w:eastAsia="en-US"/>
        </w:rPr>
        <w:t>гарантират</w:t>
      </w:r>
      <w:proofErr w:type="spellEnd"/>
      <w:r w:rsidRPr="003A7B35">
        <w:rPr>
          <w:rFonts w:eastAsia="Calibri"/>
          <w:lang w:val="en-US" w:eastAsia="en-US"/>
        </w:rPr>
        <w:t xml:space="preserve">, </w:t>
      </w:r>
      <w:proofErr w:type="spellStart"/>
      <w:r w:rsidRPr="003A7B35">
        <w:rPr>
          <w:rFonts w:eastAsia="Calibri"/>
          <w:lang w:val="en-US" w:eastAsia="en-US"/>
        </w:rPr>
        <w:t>че</w:t>
      </w:r>
      <w:proofErr w:type="spellEnd"/>
      <w:r w:rsidRPr="003A7B35">
        <w:rPr>
          <w:rFonts w:eastAsia="Calibri"/>
          <w:lang w:val="en-US" w:eastAsia="en-US"/>
        </w:rPr>
        <w:t xml:space="preserve"> </w:t>
      </w:r>
      <w:proofErr w:type="spellStart"/>
      <w:r w:rsidRPr="003A7B35">
        <w:rPr>
          <w:rFonts w:eastAsia="Calibri"/>
          <w:lang w:val="en-US" w:eastAsia="en-US"/>
        </w:rPr>
        <w:t>прилагат</w:t>
      </w:r>
      <w:proofErr w:type="spellEnd"/>
      <w:r w:rsidRPr="003A7B35">
        <w:rPr>
          <w:rFonts w:eastAsia="Calibri"/>
          <w:lang w:val="en-US" w:eastAsia="en-US"/>
        </w:rPr>
        <w:t xml:space="preserve"> </w:t>
      </w:r>
      <w:proofErr w:type="spellStart"/>
      <w:r w:rsidRPr="003A7B35">
        <w:rPr>
          <w:rFonts w:eastAsia="Calibri"/>
          <w:lang w:val="en-US" w:eastAsia="en-US"/>
        </w:rPr>
        <w:t>подходящи</w:t>
      </w:r>
      <w:proofErr w:type="spellEnd"/>
      <w:r w:rsidRPr="003A7B35">
        <w:rPr>
          <w:rFonts w:eastAsia="Calibri"/>
          <w:lang w:val="en-US" w:eastAsia="en-US"/>
        </w:rPr>
        <w:t xml:space="preserve"> </w:t>
      </w:r>
      <w:proofErr w:type="spellStart"/>
      <w:r w:rsidRPr="003A7B35">
        <w:rPr>
          <w:rFonts w:eastAsia="Calibri"/>
          <w:lang w:val="en-US" w:eastAsia="en-US"/>
        </w:rPr>
        <w:t>технически</w:t>
      </w:r>
      <w:proofErr w:type="spellEnd"/>
      <w:r w:rsidRPr="003A7B35">
        <w:rPr>
          <w:rFonts w:eastAsia="Calibri"/>
          <w:lang w:val="en-US" w:eastAsia="en-US"/>
        </w:rPr>
        <w:t xml:space="preserve"> и </w:t>
      </w:r>
      <w:proofErr w:type="spellStart"/>
      <w:r w:rsidRPr="003A7B35">
        <w:rPr>
          <w:rFonts w:eastAsia="Calibri"/>
          <w:lang w:val="en-US" w:eastAsia="en-US"/>
        </w:rPr>
        <w:t>организационни</w:t>
      </w:r>
      <w:proofErr w:type="spellEnd"/>
      <w:r w:rsidRPr="003A7B35">
        <w:rPr>
          <w:rFonts w:eastAsia="Calibri"/>
          <w:lang w:val="en-US" w:eastAsia="en-US"/>
        </w:rPr>
        <w:t xml:space="preserve"> </w:t>
      </w:r>
      <w:proofErr w:type="spellStart"/>
      <w:r w:rsidRPr="003A7B35">
        <w:rPr>
          <w:rFonts w:eastAsia="Calibri"/>
          <w:lang w:val="en-US" w:eastAsia="en-US"/>
        </w:rPr>
        <w:t>мерки</w:t>
      </w:r>
      <w:proofErr w:type="spellEnd"/>
      <w:r w:rsidRPr="003A7B35">
        <w:rPr>
          <w:rFonts w:eastAsia="Calibri"/>
          <w:lang w:val="en-US" w:eastAsia="en-US"/>
        </w:rPr>
        <w:t xml:space="preserve"> </w:t>
      </w:r>
      <w:proofErr w:type="spellStart"/>
      <w:r w:rsidRPr="003A7B35">
        <w:rPr>
          <w:rFonts w:eastAsia="Calibri"/>
          <w:lang w:val="en-US" w:eastAsia="en-US"/>
        </w:rPr>
        <w:t>по</w:t>
      </w:r>
      <w:proofErr w:type="spellEnd"/>
      <w:r w:rsidRPr="003A7B35">
        <w:rPr>
          <w:rFonts w:eastAsia="Calibri"/>
          <w:lang w:val="en-US" w:eastAsia="en-US"/>
        </w:rPr>
        <w:t xml:space="preserve"> </w:t>
      </w:r>
      <w:proofErr w:type="spellStart"/>
      <w:r w:rsidRPr="003A7B35">
        <w:rPr>
          <w:rFonts w:eastAsia="Calibri"/>
          <w:lang w:val="en-US" w:eastAsia="en-US"/>
        </w:rPr>
        <w:t>такъв</w:t>
      </w:r>
      <w:proofErr w:type="spellEnd"/>
      <w:r w:rsidRPr="003A7B35">
        <w:rPr>
          <w:rFonts w:eastAsia="Calibri"/>
          <w:lang w:val="en-US" w:eastAsia="en-US"/>
        </w:rPr>
        <w:t xml:space="preserve"> </w:t>
      </w:r>
      <w:proofErr w:type="spellStart"/>
      <w:r w:rsidRPr="003A7B35">
        <w:rPr>
          <w:rFonts w:eastAsia="Calibri"/>
          <w:lang w:val="en-US" w:eastAsia="en-US"/>
        </w:rPr>
        <w:t>начин</w:t>
      </w:r>
      <w:proofErr w:type="spellEnd"/>
      <w:r w:rsidRPr="003A7B35">
        <w:rPr>
          <w:rFonts w:eastAsia="Calibri"/>
          <w:lang w:val="en-US" w:eastAsia="en-US"/>
        </w:rPr>
        <w:t xml:space="preserve">, </w:t>
      </w:r>
      <w:proofErr w:type="spellStart"/>
      <w:r w:rsidRPr="003A7B35">
        <w:rPr>
          <w:rFonts w:eastAsia="Calibri"/>
          <w:lang w:val="en-US" w:eastAsia="en-US"/>
        </w:rPr>
        <w:t>че</w:t>
      </w:r>
      <w:proofErr w:type="spellEnd"/>
      <w:r w:rsidRPr="003A7B35">
        <w:rPr>
          <w:rFonts w:eastAsia="Calibri"/>
          <w:lang w:val="en-US" w:eastAsia="en-US"/>
        </w:rPr>
        <w:t xml:space="preserve"> </w:t>
      </w:r>
      <w:proofErr w:type="spellStart"/>
      <w:r w:rsidRPr="003A7B35">
        <w:rPr>
          <w:rFonts w:eastAsia="Calibri"/>
          <w:lang w:val="en-US" w:eastAsia="en-US"/>
        </w:rPr>
        <w:t>обработването</w:t>
      </w:r>
      <w:proofErr w:type="spellEnd"/>
      <w:r w:rsidRPr="003A7B35">
        <w:rPr>
          <w:rFonts w:eastAsia="Calibri"/>
          <w:lang w:val="en-US" w:eastAsia="en-US"/>
        </w:rPr>
        <w:t xml:space="preserve"> </w:t>
      </w:r>
      <w:proofErr w:type="spellStart"/>
      <w:r w:rsidRPr="003A7B35">
        <w:rPr>
          <w:rFonts w:eastAsia="Calibri"/>
          <w:lang w:val="en-US" w:eastAsia="en-US"/>
        </w:rPr>
        <w:t>на</w:t>
      </w:r>
      <w:proofErr w:type="spellEnd"/>
      <w:r w:rsidRPr="003A7B35">
        <w:rPr>
          <w:rFonts w:eastAsia="Calibri"/>
          <w:lang w:val="en-US" w:eastAsia="en-US"/>
        </w:rPr>
        <w:t xml:space="preserve"> </w:t>
      </w:r>
      <w:proofErr w:type="spellStart"/>
      <w:r w:rsidRPr="003A7B35">
        <w:rPr>
          <w:rFonts w:eastAsia="Calibri"/>
          <w:lang w:val="en-US" w:eastAsia="en-US"/>
        </w:rPr>
        <w:t>лични</w:t>
      </w:r>
      <w:proofErr w:type="spellEnd"/>
      <w:r w:rsidRPr="003A7B35">
        <w:rPr>
          <w:rFonts w:eastAsia="Calibri"/>
          <w:lang w:val="en-US" w:eastAsia="en-US"/>
        </w:rPr>
        <w:t xml:space="preserve"> </w:t>
      </w:r>
      <w:proofErr w:type="spellStart"/>
      <w:r w:rsidRPr="003A7B35">
        <w:rPr>
          <w:rFonts w:eastAsia="Calibri"/>
          <w:lang w:val="en-US" w:eastAsia="en-US"/>
        </w:rPr>
        <w:t>данни</w:t>
      </w:r>
      <w:proofErr w:type="spellEnd"/>
      <w:r w:rsidRPr="003A7B35">
        <w:rPr>
          <w:rFonts w:eastAsia="Calibri"/>
          <w:lang w:val="en-US" w:eastAsia="en-US"/>
        </w:rPr>
        <w:t xml:space="preserve"> e в </w:t>
      </w:r>
      <w:proofErr w:type="spellStart"/>
      <w:r w:rsidRPr="003A7B35">
        <w:rPr>
          <w:rFonts w:eastAsia="Calibri"/>
          <w:lang w:val="en-US" w:eastAsia="en-US"/>
        </w:rPr>
        <w:t>съответствие</w:t>
      </w:r>
      <w:proofErr w:type="spellEnd"/>
      <w:r w:rsidRPr="003A7B35">
        <w:rPr>
          <w:rFonts w:eastAsia="Calibri"/>
          <w:lang w:val="en-US" w:eastAsia="en-US"/>
        </w:rPr>
        <w:t xml:space="preserve"> с </w:t>
      </w:r>
      <w:proofErr w:type="spellStart"/>
      <w:r w:rsidRPr="003A7B35">
        <w:rPr>
          <w:rFonts w:eastAsia="Calibri"/>
          <w:lang w:val="en-US" w:eastAsia="en-US"/>
        </w:rPr>
        <w:t>изискванията</w:t>
      </w:r>
      <w:proofErr w:type="spellEnd"/>
      <w:r w:rsidRPr="003A7B35">
        <w:rPr>
          <w:rFonts w:eastAsia="Calibri"/>
          <w:lang w:val="en-US" w:eastAsia="en-US"/>
        </w:rPr>
        <w:t xml:space="preserve"> </w:t>
      </w:r>
      <w:proofErr w:type="spellStart"/>
      <w:r w:rsidRPr="003A7B35">
        <w:rPr>
          <w:rFonts w:eastAsia="Calibri"/>
          <w:lang w:val="en-US" w:eastAsia="en-US"/>
        </w:rPr>
        <w:t>на</w:t>
      </w:r>
      <w:proofErr w:type="spellEnd"/>
      <w:r w:rsidRPr="003A7B35">
        <w:rPr>
          <w:rFonts w:eastAsia="Calibri"/>
          <w:lang w:val="en-US" w:eastAsia="en-US"/>
        </w:rPr>
        <w:t xml:space="preserve"> </w:t>
      </w:r>
      <w:proofErr w:type="spellStart"/>
      <w:r w:rsidRPr="003A7B35">
        <w:rPr>
          <w:rFonts w:eastAsia="Calibri"/>
          <w:lang w:val="en-US" w:eastAsia="en-US"/>
        </w:rPr>
        <w:t>Общия</w:t>
      </w:r>
      <w:proofErr w:type="spellEnd"/>
      <w:r w:rsidRPr="003A7B35">
        <w:rPr>
          <w:rFonts w:eastAsia="Calibri"/>
          <w:lang w:val="en-US" w:eastAsia="en-US"/>
        </w:rPr>
        <w:t xml:space="preserve"> </w:t>
      </w:r>
      <w:proofErr w:type="spellStart"/>
      <w:r w:rsidRPr="003A7B35">
        <w:rPr>
          <w:rFonts w:eastAsia="Calibri"/>
          <w:lang w:val="en-US" w:eastAsia="en-US"/>
        </w:rPr>
        <w:t>регламент</w:t>
      </w:r>
      <w:proofErr w:type="spellEnd"/>
      <w:r w:rsidRPr="003A7B35">
        <w:rPr>
          <w:rFonts w:eastAsia="Calibri"/>
          <w:lang w:val="en-US" w:eastAsia="en-US"/>
        </w:rPr>
        <w:t xml:space="preserve"> </w:t>
      </w:r>
      <w:proofErr w:type="spellStart"/>
      <w:r w:rsidRPr="003A7B35">
        <w:rPr>
          <w:rFonts w:eastAsia="Calibri"/>
          <w:lang w:val="en-US" w:eastAsia="en-US"/>
        </w:rPr>
        <w:t>относно</w:t>
      </w:r>
      <w:proofErr w:type="spellEnd"/>
      <w:r w:rsidRPr="003A7B35">
        <w:rPr>
          <w:rFonts w:eastAsia="Calibri"/>
          <w:lang w:val="en-US" w:eastAsia="en-US"/>
        </w:rPr>
        <w:t xml:space="preserve"> </w:t>
      </w:r>
      <w:proofErr w:type="spellStart"/>
      <w:r w:rsidRPr="003A7B35">
        <w:rPr>
          <w:rFonts w:eastAsia="Calibri"/>
          <w:lang w:val="en-US" w:eastAsia="en-US"/>
        </w:rPr>
        <w:t>защитата</w:t>
      </w:r>
      <w:proofErr w:type="spellEnd"/>
      <w:r w:rsidRPr="003A7B35">
        <w:rPr>
          <w:rFonts w:eastAsia="Calibri"/>
          <w:lang w:val="en-US" w:eastAsia="en-US"/>
        </w:rPr>
        <w:t xml:space="preserve"> </w:t>
      </w:r>
      <w:proofErr w:type="spellStart"/>
      <w:r w:rsidRPr="003A7B35">
        <w:rPr>
          <w:rFonts w:eastAsia="Calibri"/>
          <w:lang w:val="en-US" w:eastAsia="en-US"/>
        </w:rPr>
        <w:t>на</w:t>
      </w:r>
      <w:proofErr w:type="spellEnd"/>
      <w:r w:rsidRPr="003A7B35">
        <w:rPr>
          <w:rFonts w:eastAsia="Calibri"/>
          <w:lang w:val="en-US" w:eastAsia="en-US"/>
        </w:rPr>
        <w:t xml:space="preserve"> </w:t>
      </w:r>
      <w:proofErr w:type="spellStart"/>
      <w:r w:rsidRPr="003A7B35">
        <w:rPr>
          <w:rFonts w:eastAsia="Calibri"/>
          <w:lang w:val="en-US" w:eastAsia="en-US"/>
        </w:rPr>
        <w:t>данните</w:t>
      </w:r>
      <w:proofErr w:type="spellEnd"/>
      <w:r w:rsidRPr="003A7B35">
        <w:rPr>
          <w:rFonts w:eastAsia="Calibri"/>
          <w:lang w:val="en-US" w:eastAsia="en-US"/>
        </w:rPr>
        <w:t xml:space="preserve"> и ЗЗЛД и </w:t>
      </w:r>
      <w:proofErr w:type="spellStart"/>
      <w:r w:rsidRPr="003A7B35">
        <w:rPr>
          <w:rFonts w:eastAsia="Calibri"/>
          <w:lang w:val="en-US" w:eastAsia="en-US"/>
        </w:rPr>
        <w:t>осигуряват</w:t>
      </w:r>
      <w:proofErr w:type="spellEnd"/>
      <w:r w:rsidRPr="003A7B35">
        <w:rPr>
          <w:rFonts w:eastAsia="Calibri"/>
          <w:lang w:val="en-US" w:eastAsia="en-US"/>
        </w:rPr>
        <w:t xml:space="preserve"> </w:t>
      </w:r>
      <w:proofErr w:type="spellStart"/>
      <w:r w:rsidRPr="003A7B35">
        <w:rPr>
          <w:rFonts w:eastAsia="Calibri"/>
          <w:lang w:val="en-US" w:eastAsia="en-US"/>
        </w:rPr>
        <w:t>защита</w:t>
      </w:r>
      <w:proofErr w:type="spellEnd"/>
      <w:r w:rsidRPr="003A7B35">
        <w:rPr>
          <w:rFonts w:eastAsia="Calibri"/>
          <w:lang w:val="en-US" w:eastAsia="en-US"/>
        </w:rPr>
        <w:t xml:space="preserve"> </w:t>
      </w:r>
      <w:proofErr w:type="spellStart"/>
      <w:r w:rsidRPr="003A7B35">
        <w:rPr>
          <w:rFonts w:eastAsia="Calibri"/>
          <w:lang w:val="en-US" w:eastAsia="en-US"/>
        </w:rPr>
        <w:t>на</w:t>
      </w:r>
      <w:proofErr w:type="spellEnd"/>
      <w:r w:rsidRPr="003A7B35">
        <w:rPr>
          <w:rFonts w:eastAsia="Calibri"/>
          <w:lang w:val="en-US" w:eastAsia="en-US"/>
        </w:rPr>
        <w:t xml:space="preserve"> </w:t>
      </w:r>
      <w:proofErr w:type="spellStart"/>
      <w:r w:rsidRPr="003A7B35">
        <w:rPr>
          <w:rFonts w:eastAsia="Calibri"/>
          <w:lang w:val="en-US" w:eastAsia="en-US"/>
        </w:rPr>
        <w:t>правата</w:t>
      </w:r>
      <w:proofErr w:type="spellEnd"/>
      <w:r w:rsidRPr="003A7B35">
        <w:rPr>
          <w:rFonts w:eastAsia="Calibri"/>
          <w:lang w:val="en-US" w:eastAsia="en-US"/>
        </w:rPr>
        <w:t xml:space="preserve"> </w:t>
      </w:r>
      <w:proofErr w:type="spellStart"/>
      <w:r w:rsidRPr="003A7B35">
        <w:rPr>
          <w:rFonts w:eastAsia="Calibri"/>
          <w:lang w:val="en-US" w:eastAsia="en-US"/>
        </w:rPr>
        <w:t>на</w:t>
      </w:r>
      <w:proofErr w:type="spellEnd"/>
      <w:r w:rsidRPr="003A7B35">
        <w:rPr>
          <w:rFonts w:eastAsia="Calibri"/>
          <w:lang w:val="en-US" w:eastAsia="en-US"/>
        </w:rPr>
        <w:t xml:space="preserve"> </w:t>
      </w:r>
      <w:proofErr w:type="spellStart"/>
      <w:r w:rsidRPr="003A7B35">
        <w:rPr>
          <w:rFonts w:eastAsia="Calibri"/>
          <w:lang w:val="en-US" w:eastAsia="en-US"/>
        </w:rPr>
        <w:t>субектите</w:t>
      </w:r>
      <w:proofErr w:type="spellEnd"/>
      <w:r w:rsidRPr="003A7B35">
        <w:rPr>
          <w:rFonts w:eastAsia="Calibri"/>
          <w:lang w:val="en-US" w:eastAsia="en-US"/>
        </w:rPr>
        <w:t xml:space="preserve"> </w:t>
      </w:r>
      <w:proofErr w:type="spellStart"/>
      <w:r w:rsidRPr="003A7B35">
        <w:rPr>
          <w:rFonts w:eastAsia="Calibri"/>
          <w:lang w:val="en-US" w:eastAsia="en-US"/>
        </w:rPr>
        <w:t>на</w:t>
      </w:r>
      <w:proofErr w:type="spellEnd"/>
      <w:r w:rsidRPr="003A7B35">
        <w:rPr>
          <w:rFonts w:eastAsia="Calibri"/>
          <w:lang w:val="en-US" w:eastAsia="en-US"/>
        </w:rPr>
        <w:t xml:space="preserve"> </w:t>
      </w:r>
      <w:proofErr w:type="spellStart"/>
      <w:r w:rsidRPr="003A7B35">
        <w:rPr>
          <w:rFonts w:eastAsia="Calibri"/>
          <w:lang w:val="en-US" w:eastAsia="en-US"/>
        </w:rPr>
        <w:t>данни</w:t>
      </w:r>
      <w:proofErr w:type="spellEnd"/>
      <w:r w:rsidRPr="003A7B35">
        <w:rPr>
          <w:rFonts w:eastAsia="Calibri"/>
          <w:lang w:val="en-US" w:eastAsia="en-US"/>
        </w:rPr>
        <w:t>.</w:t>
      </w:r>
    </w:p>
    <w:p w:rsidR="003A7B35" w:rsidRPr="003A7B35" w:rsidRDefault="003A7B35" w:rsidP="003A7B35">
      <w:pPr>
        <w:jc w:val="both"/>
        <w:rPr>
          <w:rFonts w:eastAsia="Calibri"/>
          <w:lang w:val="en-US" w:eastAsia="en-US"/>
        </w:rPr>
      </w:pPr>
      <w:r>
        <w:rPr>
          <w:rFonts w:eastAsia="Calibri"/>
          <w:lang w:eastAsia="en-US"/>
        </w:rPr>
        <w:lastRenderedPageBreak/>
        <w:t>(21.4</w:t>
      </w:r>
      <w:r w:rsidRPr="003A7B35">
        <w:rPr>
          <w:rFonts w:eastAsia="Calibri"/>
          <w:lang w:eastAsia="en-US"/>
        </w:rPr>
        <w:t xml:space="preserve">) </w:t>
      </w:r>
      <w:proofErr w:type="spellStart"/>
      <w:r w:rsidRPr="003A7B35">
        <w:rPr>
          <w:rFonts w:eastAsia="Calibri"/>
          <w:lang w:val="en-US" w:eastAsia="en-US"/>
        </w:rPr>
        <w:t>Страните</w:t>
      </w:r>
      <w:proofErr w:type="spellEnd"/>
      <w:r w:rsidRPr="003A7B35">
        <w:rPr>
          <w:rFonts w:eastAsia="Calibri"/>
          <w:lang w:val="en-US" w:eastAsia="en-US"/>
        </w:rPr>
        <w:t xml:space="preserve"> </w:t>
      </w:r>
      <w:proofErr w:type="spellStart"/>
      <w:r w:rsidRPr="003A7B35">
        <w:rPr>
          <w:rFonts w:eastAsia="Calibri"/>
          <w:lang w:val="en-US" w:eastAsia="en-US"/>
        </w:rPr>
        <w:t>не</w:t>
      </w:r>
      <w:proofErr w:type="spellEnd"/>
      <w:r w:rsidRPr="003A7B35">
        <w:rPr>
          <w:rFonts w:eastAsia="Calibri"/>
          <w:lang w:val="en-US" w:eastAsia="en-US"/>
        </w:rPr>
        <w:t xml:space="preserve"> </w:t>
      </w:r>
      <w:proofErr w:type="spellStart"/>
      <w:r w:rsidRPr="003A7B35">
        <w:rPr>
          <w:rFonts w:eastAsia="Calibri"/>
          <w:lang w:val="en-US" w:eastAsia="en-US"/>
        </w:rPr>
        <w:t>могат</w:t>
      </w:r>
      <w:proofErr w:type="spellEnd"/>
      <w:r w:rsidRPr="003A7B35">
        <w:rPr>
          <w:rFonts w:eastAsia="Calibri"/>
          <w:lang w:val="en-US" w:eastAsia="en-US"/>
        </w:rPr>
        <w:t xml:space="preserve"> </w:t>
      </w:r>
      <w:proofErr w:type="spellStart"/>
      <w:r w:rsidRPr="003A7B35">
        <w:rPr>
          <w:rFonts w:eastAsia="Calibri"/>
          <w:lang w:val="en-US" w:eastAsia="en-US"/>
        </w:rPr>
        <w:t>да</w:t>
      </w:r>
      <w:proofErr w:type="spellEnd"/>
      <w:r w:rsidRPr="003A7B35">
        <w:rPr>
          <w:rFonts w:eastAsia="Calibri"/>
          <w:lang w:val="en-US" w:eastAsia="en-US"/>
        </w:rPr>
        <w:t xml:space="preserve"> </w:t>
      </w:r>
      <w:proofErr w:type="spellStart"/>
      <w:r w:rsidRPr="003A7B35">
        <w:rPr>
          <w:rFonts w:eastAsia="Calibri"/>
          <w:lang w:val="en-US" w:eastAsia="en-US"/>
        </w:rPr>
        <w:t>възлагат</w:t>
      </w:r>
      <w:proofErr w:type="spellEnd"/>
      <w:r w:rsidRPr="003A7B35">
        <w:rPr>
          <w:rFonts w:eastAsia="Calibri"/>
          <w:lang w:val="en-US" w:eastAsia="en-US"/>
        </w:rPr>
        <w:t xml:space="preserve"> </w:t>
      </w:r>
      <w:proofErr w:type="spellStart"/>
      <w:r w:rsidRPr="003A7B35">
        <w:rPr>
          <w:rFonts w:eastAsia="Calibri"/>
          <w:lang w:val="en-US" w:eastAsia="en-US"/>
        </w:rPr>
        <w:t>обработване</w:t>
      </w:r>
      <w:proofErr w:type="spellEnd"/>
      <w:r w:rsidRPr="003A7B35">
        <w:rPr>
          <w:rFonts w:eastAsia="Calibri"/>
          <w:lang w:val="en-US" w:eastAsia="en-US"/>
        </w:rPr>
        <w:t xml:space="preserve"> </w:t>
      </w:r>
      <w:proofErr w:type="spellStart"/>
      <w:r w:rsidRPr="003A7B35">
        <w:rPr>
          <w:rFonts w:eastAsia="Calibri"/>
          <w:lang w:val="en-US" w:eastAsia="en-US"/>
        </w:rPr>
        <w:t>на</w:t>
      </w:r>
      <w:proofErr w:type="spellEnd"/>
      <w:r w:rsidRPr="003A7B35">
        <w:rPr>
          <w:rFonts w:eastAsia="Calibri"/>
          <w:lang w:val="en-US" w:eastAsia="en-US"/>
        </w:rPr>
        <w:t xml:space="preserve"> </w:t>
      </w:r>
      <w:proofErr w:type="spellStart"/>
      <w:r w:rsidRPr="003A7B35">
        <w:rPr>
          <w:rFonts w:eastAsia="Calibri"/>
          <w:lang w:val="en-US" w:eastAsia="en-US"/>
        </w:rPr>
        <w:t>лични</w:t>
      </w:r>
      <w:proofErr w:type="spellEnd"/>
      <w:r w:rsidRPr="003A7B35">
        <w:rPr>
          <w:rFonts w:eastAsia="Calibri"/>
          <w:lang w:val="en-US" w:eastAsia="en-US"/>
        </w:rPr>
        <w:t xml:space="preserve"> </w:t>
      </w:r>
      <w:proofErr w:type="spellStart"/>
      <w:r w:rsidRPr="003A7B35">
        <w:rPr>
          <w:rFonts w:eastAsia="Calibri"/>
          <w:lang w:val="en-US" w:eastAsia="en-US"/>
        </w:rPr>
        <w:t>данни</w:t>
      </w:r>
      <w:proofErr w:type="spellEnd"/>
      <w:r w:rsidRPr="003A7B35">
        <w:rPr>
          <w:rFonts w:eastAsia="Calibri"/>
          <w:lang w:val="en-US" w:eastAsia="en-US"/>
        </w:rPr>
        <w:t xml:space="preserve"> в </w:t>
      </w:r>
      <w:proofErr w:type="spellStart"/>
      <w:r w:rsidRPr="003A7B35">
        <w:rPr>
          <w:rFonts w:eastAsia="Calibri"/>
          <w:lang w:val="en-US" w:eastAsia="en-US"/>
        </w:rPr>
        <w:t>изпълнение</w:t>
      </w:r>
      <w:proofErr w:type="spellEnd"/>
      <w:r w:rsidRPr="003A7B35">
        <w:rPr>
          <w:rFonts w:eastAsia="Calibri"/>
          <w:lang w:val="en-US" w:eastAsia="en-US"/>
        </w:rPr>
        <w:t xml:space="preserve"> </w:t>
      </w:r>
      <w:proofErr w:type="spellStart"/>
      <w:r w:rsidRPr="003A7B35">
        <w:rPr>
          <w:rFonts w:eastAsia="Calibri"/>
          <w:lang w:val="en-US" w:eastAsia="en-US"/>
        </w:rPr>
        <w:t>на</w:t>
      </w:r>
      <w:proofErr w:type="spellEnd"/>
      <w:r w:rsidRPr="003A7B35">
        <w:rPr>
          <w:rFonts w:eastAsia="Calibri"/>
          <w:lang w:val="en-US" w:eastAsia="en-US"/>
        </w:rPr>
        <w:t xml:space="preserve"> </w:t>
      </w:r>
      <w:proofErr w:type="spellStart"/>
      <w:r w:rsidRPr="003A7B35">
        <w:rPr>
          <w:rFonts w:eastAsia="Calibri"/>
          <w:lang w:val="en-US" w:eastAsia="en-US"/>
        </w:rPr>
        <w:t>договора</w:t>
      </w:r>
      <w:proofErr w:type="spellEnd"/>
      <w:r w:rsidRPr="003A7B35">
        <w:rPr>
          <w:rFonts w:eastAsia="Calibri"/>
          <w:lang w:val="en-US" w:eastAsia="en-US"/>
        </w:rPr>
        <w:t xml:space="preserve"> </w:t>
      </w:r>
      <w:proofErr w:type="spellStart"/>
      <w:r w:rsidRPr="003A7B35">
        <w:rPr>
          <w:rFonts w:eastAsia="Calibri"/>
          <w:lang w:val="en-US" w:eastAsia="en-US"/>
        </w:rPr>
        <w:t>на</w:t>
      </w:r>
      <w:proofErr w:type="spellEnd"/>
      <w:r w:rsidRPr="003A7B35">
        <w:rPr>
          <w:rFonts w:eastAsia="Calibri"/>
          <w:lang w:val="en-US" w:eastAsia="en-US"/>
        </w:rPr>
        <w:t xml:space="preserve"> </w:t>
      </w:r>
      <w:proofErr w:type="spellStart"/>
      <w:r w:rsidRPr="003A7B35">
        <w:rPr>
          <w:rFonts w:eastAsia="Calibri"/>
          <w:lang w:val="en-US" w:eastAsia="en-US"/>
        </w:rPr>
        <w:t>трети</w:t>
      </w:r>
      <w:proofErr w:type="spellEnd"/>
      <w:r w:rsidRPr="003A7B35">
        <w:rPr>
          <w:rFonts w:eastAsia="Calibri"/>
          <w:lang w:val="en-US" w:eastAsia="en-US"/>
        </w:rPr>
        <w:t xml:space="preserve"> </w:t>
      </w:r>
      <w:proofErr w:type="spellStart"/>
      <w:r w:rsidRPr="003A7B35">
        <w:rPr>
          <w:rFonts w:eastAsia="Calibri"/>
          <w:lang w:val="en-US" w:eastAsia="en-US"/>
        </w:rPr>
        <w:t>лица</w:t>
      </w:r>
      <w:proofErr w:type="spellEnd"/>
      <w:r w:rsidRPr="003A7B35">
        <w:rPr>
          <w:rFonts w:eastAsia="Calibri"/>
          <w:lang w:val="en-US" w:eastAsia="en-US"/>
        </w:rPr>
        <w:t xml:space="preserve"> </w:t>
      </w:r>
      <w:proofErr w:type="spellStart"/>
      <w:r w:rsidRPr="003A7B35">
        <w:rPr>
          <w:rFonts w:eastAsia="Calibri"/>
          <w:lang w:val="en-US" w:eastAsia="en-US"/>
        </w:rPr>
        <w:t>без</w:t>
      </w:r>
      <w:proofErr w:type="spellEnd"/>
      <w:r w:rsidRPr="003A7B35">
        <w:rPr>
          <w:rFonts w:eastAsia="Calibri"/>
          <w:lang w:val="en-US" w:eastAsia="en-US"/>
        </w:rPr>
        <w:t xml:space="preserve"> </w:t>
      </w:r>
      <w:proofErr w:type="spellStart"/>
      <w:r w:rsidRPr="003A7B35">
        <w:rPr>
          <w:rFonts w:eastAsia="Calibri"/>
          <w:lang w:val="en-US" w:eastAsia="en-US"/>
        </w:rPr>
        <w:t>писмено</w:t>
      </w:r>
      <w:proofErr w:type="spellEnd"/>
      <w:r w:rsidRPr="003A7B35">
        <w:rPr>
          <w:rFonts w:eastAsia="Calibri"/>
          <w:lang w:val="en-US" w:eastAsia="en-US"/>
        </w:rPr>
        <w:t xml:space="preserve"> </w:t>
      </w:r>
      <w:proofErr w:type="spellStart"/>
      <w:r w:rsidRPr="003A7B35">
        <w:rPr>
          <w:rFonts w:eastAsia="Calibri"/>
          <w:lang w:val="en-US" w:eastAsia="en-US"/>
        </w:rPr>
        <w:t>разрешение</w:t>
      </w:r>
      <w:proofErr w:type="spellEnd"/>
      <w:r w:rsidRPr="003A7B35">
        <w:rPr>
          <w:rFonts w:eastAsia="Calibri"/>
          <w:lang w:val="en-US" w:eastAsia="en-US"/>
        </w:rPr>
        <w:t xml:space="preserve"> </w:t>
      </w:r>
      <w:proofErr w:type="spellStart"/>
      <w:r w:rsidRPr="003A7B35">
        <w:rPr>
          <w:rFonts w:eastAsia="Calibri"/>
          <w:lang w:val="en-US" w:eastAsia="en-US"/>
        </w:rPr>
        <w:t>от</w:t>
      </w:r>
      <w:proofErr w:type="spellEnd"/>
      <w:r w:rsidRPr="003A7B35">
        <w:rPr>
          <w:rFonts w:eastAsia="Calibri"/>
          <w:lang w:val="en-US" w:eastAsia="en-US"/>
        </w:rPr>
        <w:t xml:space="preserve"> </w:t>
      </w:r>
      <w:proofErr w:type="spellStart"/>
      <w:r w:rsidRPr="003A7B35">
        <w:rPr>
          <w:rFonts w:eastAsia="Calibri"/>
          <w:lang w:val="en-US" w:eastAsia="en-US"/>
        </w:rPr>
        <w:t>другата</w:t>
      </w:r>
      <w:proofErr w:type="spellEnd"/>
      <w:r w:rsidRPr="003A7B35">
        <w:rPr>
          <w:rFonts w:eastAsia="Calibri"/>
          <w:lang w:val="en-US" w:eastAsia="en-US"/>
        </w:rPr>
        <w:t xml:space="preserve"> </w:t>
      </w:r>
      <w:proofErr w:type="spellStart"/>
      <w:r w:rsidRPr="003A7B35">
        <w:rPr>
          <w:rFonts w:eastAsia="Calibri"/>
          <w:lang w:val="en-US" w:eastAsia="en-US"/>
        </w:rPr>
        <w:t>страна</w:t>
      </w:r>
      <w:proofErr w:type="spellEnd"/>
      <w:r w:rsidRPr="003A7B35">
        <w:rPr>
          <w:rFonts w:eastAsia="Calibri"/>
          <w:lang w:val="en-US" w:eastAsia="en-US"/>
        </w:rPr>
        <w:t xml:space="preserve">. </w:t>
      </w:r>
      <w:proofErr w:type="spellStart"/>
      <w:r w:rsidRPr="003A7B35">
        <w:rPr>
          <w:rFonts w:eastAsia="Calibri"/>
          <w:lang w:val="en-US" w:eastAsia="en-US"/>
        </w:rPr>
        <w:t>Страната</w:t>
      </w:r>
      <w:proofErr w:type="spellEnd"/>
      <w:r w:rsidRPr="003A7B35">
        <w:rPr>
          <w:rFonts w:eastAsia="Calibri"/>
          <w:lang w:val="en-US" w:eastAsia="en-US"/>
        </w:rPr>
        <w:t xml:space="preserve">, </w:t>
      </w:r>
      <w:proofErr w:type="spellStart"/>
      <w:r w:rsidRPr="003A7B35">
        <w:rPr>
          <w:rFonts w:eastAsia="Calibri"/>
          <w:lang w:val="en-US" w:eastAsia="en-US"/>
        </w:rPr>
        <w:t>която</w:t>
      </w:r>
      <w:proofErr w:type="spellEnd"/>
      <w:r w:rsidRPr="003A7B35">
        <w:rPr>
          <w:rFonts w:eastAsia="Calibri"/>
          <w:lang w:val="en-US" w:eastAsia="en-US"/>
        </w:rPr>
        <w:t xml:space="preserve"> </w:t>
      </w:r>
      <w:proofErr w:type="spellStart"/>
      <w:r w:rsidRPr="003A7B35">
        <w:rPr>
          <w:rFonts w:eastAsia="Calibri"/>
          <w:lang w:val="en-US" w:eastAsia="en-US"/>
        </w:rPr>
        <w:t>възлага</w:t>
      </w:r>
      <w:proofErr w:type="spellEnd"/>
      <w:r w:rsidRPr="003A7B35">
        <w:rPr>
          <w:rFonts w:eastAsia="Calibri"/>
          <w:lang w:val="en-US" w:eastAsia="en-US"/>
        </w:rPr>
        <w:t xml:space="preserve"> </w:t>
      </w:r>
      <w:proofErr w:type="spellStart"/>
      <w:r w:rsidRPr="003A7B35">
        <w:rPr>
          <w:rFonts w:eastAsia="Calibri"/>
          <w:lang w:val="en-US" w:eastAsia="en-US"/>
        </w:rPr>
        <w:t>обработването</w:t>
      </w:r>
      <w:proofErr w:type="spellEnd"/>
      <w:r w:rsidRPr="003A7B35">
        <w:rPr>
          <w:rFonts w:eastAsia="Calibri"/>
          <w:lang w:val="en-US" w:eastAsia="en-US"/>
        </w:rPr>
        <w:t xml:space="preserve"> </w:t>
      </w:r>
      <w:proofErr w:type="spellStart"/>
      <w:r w:rsidRPr="003A7B35">
        <w:rPr>
          <w:rFonts w:eastAsia="Calibri"/>
          <w:lang w:val="en-US" w:eastAsia="en-US"/>
        </w:rPr>
        <w:t>на</w:t>
      </w:r>
      <w:proofErr w:type="spellEnd"/>
      <w:r w:rsidRPr="003A7B35">
        <w:rPr>
          <w:rFonts w:eastAsia="Calibri"/>
          <w:lang w:val="en-US" w:eastAsia="en-US"/>
        </w:rPr>
        <w:t xml:space="preserve"> </w:t>
      </w:r>
      <w:proofErr w:type="spellStart"/>
      <w:r w:rsidRPr="003A7B35">
        <w:rPr>
          <w:rFonts w:eastAsia="Calibri"/>
          <w:lang w:val="en-US" w:eastAsia="en-US"/>
        </w:rPr>
        <w:t>трето</w:t>
      </w:r>
      <w:proofErr w:type="spellEnd"/>
      <w:r w:rsidRPr="003A7B35">
        <w:rPr>
          <w:rFonts w:eastAsia="Calibri"/>
          <w:lang w:val="en-US" w:eastAsia="en-US"/>
        </w:rPr>
        <w:t xml:space="preserve"> </w:t>
      </w:r>
      <w:proofErr w:type="spellStart"/>
      <w:r w:rsidRPr="003A7B35">
        <w:rPr>
          <w:rFonts w:eastAsia="Calibri"/>
          <w:lang w:val="en-US" w:eastAsia="en-US"/>
        </w:rPr>
        <w:t>лице</w:t>
      </w:r>
      <w:proofErr w:type="spellEnd"/>
      <w:r w:rsidRPr="003A7B35">
        <w:rPr>
          <w:rFonts w:eastAsia="Calibri"/>
          <w:lang w:val="en-US" w:eastAsia="en-US"/>
        </w:rPr>
        <w:t xml:space="preserve"> </w:t>
      </w:r>
      <w:proofErr w:type="spellStart"/>
      <w:r w:rsidRPr="003A7B35">
        <w:rPr>
          <w:rFonts w:eastAsia="Calibri"/>
          <w:lang w:val="en-US" w:eastAsia="en-US"/>
        </w:rPr>
        <w:t>следва</w:t>
      </w:r>
      <w:proofErr w:type="spellEnd"/>
      <w:r w:rsidRPr="003A7B35">
        <w:rPr>
          <w:rFonts w:eastAsia="Calibri"/>
          <w:lang w:val="en-US" w:eastAsia="en-US"/>
        </w:rPr>
        <w:t xml:space="preserve"> </w:t>
      </w:r>
      <w:proofErr w:type="spellStart"/>
      <w:r w:rsidRPr="003A7B35">
        <w:rPr>
          <w:rFonts w:eastAsia="Calibri"/>
          <w:lang w:val="en-US" w:eastAsia="en-US"/>
        </w:rPr>
        <w:t>да</w:t>
      </w:r>
      <w:proofErr w:type="spellEnd"/>
      <w:r w:rsidRPr="003A7B35">
        <w:rPr>
          <w:rFonts w:eastAsia="Calibri"/>
          <w:lang w:val="en-US" w:eastAsia="en-US"/>
        </w:rPr>
        <w:t xml:space="preserve"> </w:t>
      </w:r>
      <w:proofErr w:type="spellStart"/>
      <w:r w:rsidRPr="003A7B35">
        <w:rPr>
          <w:rFonts w:eastAsia="Calibri"/>
          <w:lang w:val="en-US" w:eastAsia="en-US"/>
        </w:rPr>
        <w:t>гарантира</w:t>
      </w:r>
      <w:proofErr w:type="spellEnd"/>
      <w:r w:rsidRPr="003A7B35">
        <w:rPr>
          <w:rFonts w:eastAsia="Calibri"/>
          <w:lang w:val="en-US" w:eastAsia="en-US"/>
        </w:rPr>
        <w:t xml:space="preserve">, </w:t>
      </w:r>
      <w:proofErr w:type="spellStart"/>
      <w:r w:rsidRPr="003A7B35">
        <w:rPr>
          <w:rFonts w:eastAsia="Calibri"/>
          <w:lang w:val="en-US" w:eastAsia="en-US"/>
        </w:rPr>
        <w:t>че</w:t>
      </w:r>
      <w:proofErr w:type="spellEnd"/>
      <w:r w:rsidRPr="003A7B35">
        <w:rPr>
          <w:rFonts w:eastAsia="Calibri"/>
          <w:lang w:val="en-US" w:eastAsia="en-US"/>
        </w:rPr>
        <w:t xml:space="preserve"> </w:t>
      </w:r>
      <w:proofErr w:type="spellStart"/>
      <w:r w:rsidRPr="003A7B35">
        <w:rPr>
          <w:rFonts w:eastAsia="Calibri"/>
          <w:lang w:val="en-US" w:eastAsia="en-US"/>
        </w:rPr>
        <w:t>лицата</w:t>
      </w:r>
      <w:proofErr w:type="spellEnd"/>
      <w:r w:rsidRPr="003A7B35">
        <w:rPr>
          <w:rFonts w:eastAsia="Calibri"/>
          <w:lang w:val="en-US" w:eastAsia="en-US"/>
        </w:rPr>
        <w:t xml:space="preserve">, </w:t>
      </w:r>
      <w:proofErr w:type="spellStart"/>
      <w:r w:rsidRPr="003A7B35">
        <w:rPr>
          <w:rFonts w:eastAsia="Calibri"/>
          <w:lang w:val="en-US" w:eastAsia="en-US"/>
        </w:rPr>
        <w:t>оправомощени</w:t>
      </w:r>
      <w:proofErr w:type="spellEnd"/>
      <w:r w:rsidRPr="003A7B35">
        <w:rPr>
          <w:rFonts w:eastAsia="Calibri"/>
          <w:lang w:val="en-US" w:eastAsia="en-US"/>
        </w:rPr>
        <w:t xml:space="preserve"> </w:t>
      </w:r>
      <w:proofErr w:type="spellStart"/>
      <w:r w:rsidRPr="003A7B35">
        <w:rPr>
          <w:rFonts w:eastAsia="Calibri"/>
          <w:lang w:val="en-US" w:eastAsia="en-US"/>
        </w:rPr>
        <w:t>да</w:t>
      </w:r>
      <w:proofErr w:type="spellEnd"/>
      <w:r w:rsidRPr="003A7B35">
        <w:rPr>
          <w:rFonts w:eastAsia="Calibri"/>
          <w:lang w:val="en-US" w:eastAsia="en-US"/>
        </w:rPr>
        <w:t xml:space="preserve"> </w:t>
      </w:r>
      <w:proofErr w:type="spellStart"/>
      <w:r w:rsidRPr="003A7B35">
        <w:rPr>
          <w:rFonts w:eastAsia="Calibri"/>
          <w:lang w:val="en-US" w:eastAsia="en-US"/>
        </w:rPr>
        <w:t>обработват</w:t>
      </w:r>
      <w:proofErr w:type="spellEnd"/>
      <w:r w:rsidRPr="003A7B35">
        <w:rPr>
          <w:rFonts w:eastAsia="Calibri"/>
          <w:lang w:val="en-US" w:eastAsia="en-US"/>
        </w:rPr>
        <w:t xml:space="preserve"> </w:t>
      </w:r>
      <w:proofErr w:type="spellStart"/>
      <w:r w:rsidRPr="003A7B35">
        <w:rPr>
          <w:rFonts w:eastAsia="Calibri"/>
          <w:lang w:val="en-US" w:eastAsia="en-US"/>
        </w:rPr>
        <w:t>личните</w:t>
      </w:r>
      <w:proofErr w:type="spellEnd"/>
      <w:r w:rsidRPr="003A7B35">
        <w:rPr>
          <w:rFonts w:eastAsia="Calibri"/>
          <w:lang w:val="en-US" w:eastAsia="en-US"/>
        </w:rPr>
        <w:t xml:space="preserve"> </w:t>
      </w:r>
      <w:proofErr w:type="spellStart"/>
      <w:r w:rsidRPr="003A7B35">
        <w:rPr>
          <w:rFonts w:eastAsia="Calibri"/>
          <w:lang w:val="en-US" w:eastAsia="en-US"/>
        </w:rPr>
        <w:t>данни</w:t>
      </w:r>
      <w:proofErr w:type="spellEnd"/>
      <w:r w:rsidRPr="003A7B35">
        <w:rPr>
          <w:rFonts w:eastAsia="Calibri"/>
          <w:lang w:val="en-US" w:eastAsia="en-US"/>
        </w:rPr>
        <w:t xml:space="preserve">, </w:t>
      </w:r>
      <w:proofErr w:type="spellStart"/>
      <w:r w:rsidRPr="003A7B35">
        <w:rPr>
          <w:rFonts w:eastAsia="Calibri"/>
          <w:lang w:val="en-US" w:eastAsia="en-US"/>
        </w:rPr>
        <w:t>са</w:t>
      </w:r>
      <w:proofErr w:type="spellEnd"/>
      <w:r w:rsidRPr="003A7B35">
        <w:rPr>
          <w:rFonts w:eastAsia="Calibri"/>
          <w:lang w:val="en-US" w:eastAsia="en-US"/>
        </w:rPr>
        <w:t xml:space="preserve"> </w:t>
      </w:r>
      <w:proofErr w:type="spellStart"/>
      <w:r w:rsidRPr="003A7B35">
        <w:rPr>
          <w:rFonts w:eastAsia="Calibri"/>
          <w:lang w:val="en-US" w:eastAsia="en-US"/>
        </w:rPr>
        <w:t>поели</w:t>
      </w:r>
      <w:proofErr w:type="spellEnd"/>
      <w:r w:rsidRPr="003A7B35">
        <w:rPr>
          <w:rFonts w:eastAsia="Calibri"/>
          <w:lang w:val="en-US" w:eastAsia="en-US"/>
        </w:rPr>
        <w:t xml:space="preserve"> </w:t>
      </w:r>
      <w:proofErr w:type="spellStart"/>
      <w:r w:rsidRPr="003A7B35">
        <w:rPr>
          <w:rFonts w:eastAsia="Calibri"/>
          <w:lang w:val="en-US" w:eastAsia="en-US"/>
        </w:rPr>
        <w:t>ангажимент</w:t>
      </w:r>
      <w:proofErr w:type="spellEnd"/>
      <w:r w:rsidRPr="003A7B35">
        <w:rPr>
          <w:rFonts w:eastAsia="Calibri"/>
          <w:lang w:val="en-US" w:eastAsia="en-US"/>
        </w:rPr>
        <w:t xml:space="preserve"> </w:t>
      </w:r>
      <w:proofErr w:type="spellStart"/>
      <w:r w:rsidRPr="003A7B35">
        <w:rPr>
          <w:rFonts w:eastAsia="Calibri"/>
          <w:lang w:val="en-US" w:eastAsia="en-US"/>
        </w:rPr>
        <w:t>за</w:t>
      </w:r>
      <w:proofErr w:type="spellEnd"/>
      <w:r w:rsidRPr="003A7B35">
        <w:rPr>
          <w:rFonts w:eastAsia="Calibri"/>
          <w:lang w:val="en-US" w:eastAsia="en-US"/>
        </w:rPr>
        <w:t xml:space="preserve"> </w:t>
      </w:r>
      <w:proofErr w:type="spellStart"/>
      <w:r w:rsidRPr="003A7B35">
        <w:rPr>
          <w:rFonts w:eastAsia="Calibri"/>
          <w:lang w:val="en-US" w:eastAsia="en-US"/>
        </w:rPr>
        <w:t>поверителност</w:t>
      </w:r>
      <w:proofErr w:type="spellEnd"/>
      <w:r w:rsidRPr="003A7B35">
        <w:rPr>
          <w:rFonts w:eastAsia="Calibri"/>
          <w:lang w:val="en-US" w:eastAsia="en-US"/>
        </w:rPr>
        <w:t xml:space="preserve">, </w:t>
      </w:r>
      <w:proofErr w:type="spellStart"/>
      <w:r w:rsidRPr="003A7B35">
        <w:rPr>
          <w:rFonts w:eastAsia="Calibri"/>
          <w:lang w:val="en-US" w:eastAsia="en-US"/>
        </w:rPr>
        <w:t>както</w:t>
      </w:r>
      <w:proofErr w:type="spellEnd"/>
      <w:r w:rsidRPr="003A7B35">
        <w:rPr>
          <w:rFonts w:eastAsia="Calibri"/>
          <w:lang w:val="en-US" w:eastAsia="en-US"/>
        </w:rPr>
        <w:t xml:space="preserve"> и </w:t>
      </w:r>
      <w:proofErr w:type="spellStart"/>
      <w:r w:rsidRPr="003A7B35">
        <w:rPr>
          <w:rFonts w:eastAsia="Calibri"/>
          <w:lang w:val="en-US" w:eastAsia="en-US"/>
        </w:rPr>
        <w:t>че</w:t>
      </w:r>
      <w:proofErr w:type="spellEnd"/>
      <w:r w:rsidRPr="003A7B35">
        <w:rPr>
          <w:rFonts w:eastAsia="Calibri"/>
          <w:lang w:val="en-US" w:eastAsia="en-US"/>
        </w:rPr>
        <w:t xml:space="preserve"> </w:t>
      </w:r>
      <w:proofErr w:type="spellStart"/>
      <w:r w:rsidRPr="003A7B35">
        <w:rPr>
          <w:rFonts w:eastAsia="Calibri"/>
          <w:lang w:val="en-US" w:eastAsia="en-US"/>
        </w:rPr>
        <w:t>третото</w:t>
      </w:r>
      <w:proofErr w:type="spellEnd"/>
      <w:r w:rsidRPr="003A7B35">
        <w:rPr>
          <w:rFonts w:eastAsia="Calibri"/>
          <w:lang w:val="en-US" w:eastAsia="en-US"/>
        </w:rPr>
        <w:t xml:space="preserve"> </w:t>
      </w:r>
      <w:proofErr w:type="spellStart"/>
      <w:r w:rsidRPr="003A7B35">
        <w:rPr>
          <w:rFonts w:eastAsia="Calibri"/>
          <w:lang w:val="en-US" w:eastAsia="en-US"/>
        </w:rPr>
        <w:t>лице</w:t>
      </w:r>
      <w:proofErr w:type="spellEnd"/>
      <w:r w:rsidRPr="003A7B35">
        <w:rPr>
          <w:rFonts w:eastAsia="Calibri"/>
          <w:lang w:val="en-US" w:eastAsia="en-US"/>
        </w:rPr>
        <w:t xml:space="preserve"> е </w:t>
      </w:r>
      <w:proofErr w:type="spellStart"/>
      <w:r w:rsidRPr="003A7B35">
        <w:rPr>
          <w:rFonts w:eastAsia="Calibri"/>
          <w:lang w:val="en-US" w:eastAsia="en-US"/>
        </w:rPr>
        <w:t>предприело</w:t>
      </w:r>
      <w:proofErr w:type="spellEnd"/>
      <w:r w:rsidRPr="003A7B35">
        <w:rPr>
          <w:rFonts w:eastAsia="Calibri"/>
          <w:lang w:val="en-US" w:eastAsia="en-US"/>
        </w:rPr>
        <w:t xml:space="preserve"> </w:t>
      </w:r>
      <w:proofErr w:type="spellStart"/>
      <w:r w:rsidRPr="003A7B35">
        <w:rPr>
          <w:rFonts w:eastAsia="Calibri"/>
          <w:lang w:val="en-US" w:eastAsia="en-US"/>
        </w:rPr>
        <w:t>действия</w:t>
      </w:r>
      <w:proofErr w:type="spellEnd"/>
      <w:r w:rsidRPr="003A7B35">
        <w:rPr>
          <w:rFonts w:eastAsia="Calibri"/>
          <w:lang w:val="en-US" w:eastAsia="en-US"/>
        </w:rPr>
        <w:t xml:space="preserve"> </w:t>
      </w:r>
      <w:proofErr w:type="spellStart"/>
      <w:r w:rsidRPr="003A7B35">
        <w:rPr>
          <w:rFonts w:eastAsia="Calibri"/>
          <w:lang w:val="en-US" w:eastAsia="en-US"/>
        </w:rPr>
        <w:t>за</w:t>
      </w:r>
      <w:proofErr w:type="spellEnd"/>
      <w:r w:rsidRPr="003A7B35">
        <w:rPr>
          <w:rFonts w:eastAsia="Calibri"/>
          <w:lang w:val="en-US" w:eastAsia="en-US"/>
        </w:rPr>
        <w:t xml:space="preserve"> </w:t>
      </w:r>
      <w:proofErr w:type="spellStart"/>
      <w:r w:rsidRPr="003A7B35">
        <w:rPr>
          <w:rFonts w:eastAsia="Calibri"/>
          <w:lang w:val="en-US" w:eastAsia="en-US"/>
        </w:rPr>
        <w:t>прилагане</w:t>
      </w:r>
      <w:proofErr w:type="spellEnd"/>
      <w:r w:rsidRPr="003A7B35">
        <w:rPr>
          <w:rFonts w:eastAsia="Calibri"/>
          <w:lang w:val="en-US" w:eastAsia="en-US"/>
        </w:rPr>
        <w:t xml:space="preserve"> </w:t>
      </w:r>
      <w:proofErr w:type="spellStart"/>
      <w:r w:rsidRPr="003A7B35">
        <w:rPr>
          <w:rFonts w:eastAsia="Calibri"/>
          <w:lang w:val="en-US" w:eastAsia="en-US"/>
        </w:rPr>
        <w:t>на</w:t>
      </w:r>
      <w:proofErr w:type="spellEnd"/>
      <w:r w:rsidRPr="003A7B35">
        <w:rPr>
          <w:rFonts w:eastAsia="Calibri"/>
          <w:lang w:val="en-US" w:eastAsia="en-US"/>
        </w:rPr>
        <w:t xml:space="preserve"> </w:t>
      </w:r>
      <w:proofErr w:type="spellStart"/>
      <w:r w:rsidRPr="003A7B35">
        <w:rPr>
          <w:rFonts w:eastAsia="Calibri"/>
          <w:lang w:val="en-US" w:eastAsia="en-US"/>
        </w:rPr>
        <w:t>подходящи</w:t>
      </w:r>
      <w:proofErr w:type="spellEnd"/>
      <w:r w:rsidRPr="003A7B35">
        <w:rPr>
          <w:rFonts w:eastAsia="Calibri"/>
          <w:lang w:val="en-US" w:eastAsia="en-US"/>
        </w:rPr>
        <w:t xml:space="preserve"> </w:t>
      </w:r>
      <w:proofErr w:type="spellStart"/>
      <w:r w:rsidRPr="003A7B35">
        <w:rPr>
          <w:rFonts w:eastAsia="Calibri"/>
          <w:lang w:val="en-US" w:eastAsia="en-US"/>
        </w:rPr>
        <w:t>технически</w:t>
      </w:r>
      <w:proofErr w:type="spellEnd"/>
      <w:r w:rsidRPr="003A7B35">
        <w:rPr>
          <w:rFonts w:eastAsia="Calibri"/>
          <w:lang w:val="en-US" w:eastAsia="en-US"/>
        </w:rPr>
        <w:t xml:space="preserve"> и </w:t>
      </w:r>
      <w:proofErr w:type="spellStart"/>
      <w:r w:rsidRPr="003A7B35">
        <w:rPr>
          <w:rFonts w:eastAsia="Calibri"/>
          <w:lang w:val="en-US" w:eastAsia="en-US"/>
        </w:rPr>
        <w:t>организационни</w:t>
      </w:r>
      <w:proofErr w:type="spellEnd"/>
      <w:r w:rsidRPr="003A7B35">
        <w:rPr>
          <w:rFonts w:eastAsia="Calibri"/>
          <w:lang w:val="en-US" w:eastAsia="en-US"/>
        </w:rPr>
        <w:t xml:space="preserve"> </w:t>
      </w:r>
      <w:proofErr w:type="spellStart"/>
      <w:r w:rsidRPr="003A7B35">
        <w:rPr>
          <w:rFonts w:eastAsia="Calibri"/>
          <w:lang w:val="en-US" w:eastAsia="en-US"/>
        </w:rPr>
        <w:t>мерки</w:t>
      </w:r>
      <w:proofErr w:type="spellEnd"/>
      <w:r w:rsidRPr="003A7B35">
        <w:rPr>
          <w:rFonts w:eastAsia="Calibri"/>
          <w:lang w:val="en-US" w:eastAsia="en-US"/>
        </w:rPr>
        <w:t xml:space="preserve"> </w:t>
      </w:r>
      <w:proofErr w:type="spellStart"/>
      <w:r w:rsidRPr="003A7B35">
        <w:rPr>
          <w:rFonts w:eastAsia="Calibri"/>
          <w:lang w:val="en-US" w:eastAsia="en-US"/>
        </w:rPr>
        <w:t>за</w:t>
      </w:r>
      <w:proofErr w:type="spellEnd"/>
      <w:r w:rsidRPr="003A7B35">
        <w:rPr>
          <w:rFonts w:eastAsia="Calibri"/>
          <w:lang w:val="en-US" w:eastAsia="en-US"/>
        </w:rPr>
        <w:t xml:space="preserve"> </w:t>
      </w:r>
      <w:proofErr w:type="spellStart"/>
      <w:r w:rsidRPr="003A7B35">
        <w:rPr>
          <w:rFonts w:eastAsia="Calibri"/>
          <w:lang w:val="en-US" w:eastAsia="en-US"/>
        </w:rPr>
        <w:t>осигуряване</w:t>
      </w:r>
      <w:proofErr w:type="spellEnd"/>
      <w:r w:rsidRPr="003A7B35">
        <w:rPr>
          <w:rFonts w:eastAsia="Calibri"/>
          <w:lang w:val="en-US" w:eastAsia="en-US"/>
        </w:rPr>
        <w:t xml:space="preserve"> </w:t>
      </w:r>
      <w:proofErr w:type="spellStart"/>
      <w:r w:rsidRPr="003A7B35">
        <w:rPr>
          <w:rFonts w:eastAsia="Calibri"/>
          <w:lang w:val="en-US" w:eastAsia="en-US"/>
        </w:rPr>
        <w:t>на</w:t>
      </w:r>
      <w:proofErr w:type="spellEnd"/>
      <w:r w:rsidRPr="003A7B35">
        <w:rPr>
          <w:rFonts w:eastAsia="Calibri"/>
          <w:lang w:val="en-US" w:eastAsia="en-US"/>
        </w:rPr>
        <w:t xml:space="preserve"> </w:t>
      </w:r>
      <w:proofErr w:type="spellStart"/>
      <w:r w:rsidRPr="003A7B35">
        <w:rPr>
          <w:rFonts w:eastAsia="Calibri"/>
          <w:lang w:val="en-US" w:eastAsia="en-US"/>
        </w:rPr>
        <w:t>подходящо</w:t>
      </w:r>
      <w:proofErr w:type="spellEnd"/>
      <w:r w:rsidRPr="003A7B35">
        <w:rPr>
          <w:rFonts w:eastAsia="Calibri"/>
          <w:lang w:val="en-US" w:eastAsia="en-US"/>
        </w:rPr>
        <w:t xml:space="preserve"> </w:t>
      </w:r>
      <w:proofErr w:type="spellStart"/>
      <w:r w:rsidRPr="003A7B35">
        <w:rPr>
          <w:rFonts w:eastAsia="Calibri"/>
          <w:lang w:val="en-US" w:eastAsia="en-US"/>
        </w:rPr>
        <w:t>ниво</w:t>
      </w:r>
      <w:proofErr w:type="spellEnd"/>
      <w:r w:rsidRPr="003A7B35">
        <w:rPr>
          <w:rFonts w:eastAsia="Calibri"/>
          <w:lang w:val="en-US" w:eastAsia="en-US"/>
        </w:rPr>
        <w:t xml:space="preserve"> </w:t>
      </w:r>
      <w:proofErr w:type="spellStart"/>
      <w:r w:rsidRPr="003A7B35">
        <w:rPr>
          <w:rFonts w:eastAsia="Calibri"/>
          <w:lang w:val="en-US" w:eastAsia="en-US"/>
        </w:rPr>
        <w:t>на</w:t>
      </w:r>
      <w:proofErr w:type="spellEnd"/>
      <w:r w:rsidRPr="003A7B35">
        <w:rPr>
          <w:rFonts w:eastAsia="Calibri"/>
          <w:lang w:val="en-US" w:eastAsia="en-US"/>
        </w:rPr>
        <w:t xml:space="preserve"> </w:t>
      </w:r>
      <w:proofErr w:type="spellStart"/>
      <w:r w:rsidRPr="003A7B35">
        <w:rPr>
          <w:rFonts w:eastAsia="Calibri"/>
          <w:lang w:val="en-US" w:eastAsia="en-US"/>
        </w:rPr>
        <w:t>сигурност</w:t>
      </w:r>
      <w:proofErr w:type="spellEnd"/>
      <w:r w:rsidRPr="003A7B35">
        <w:rPr>
          <w:rFonts w:eastAsia="Calibri"/>
          <w:lang w:val="en-US" w:eastAsia="en-US"/>
        </w:rPr>
        <w:t xml:space="preserve"> </w:t>
      </w:r>
      <w:proofErr w:type="spellStart"/>
      <w:r w:rsidRPr="003A7B35">
        <w:rPr>
          <w:rFonts w:eastAsia="Calibri"/>
          <w:lang w:val="en-US" w:eastAsia="en-US"/>
        </w:rPr>
        <w:t>на</w:t>
      </w:r>
      <w:proofErr w:type="spellEnd"/>
      <w:r w:rsidRPr="003A7B35">
        <w:rPr>
          <w:rFonts w:eastAsia="Calibri"/>
          <w:lang w:val="en-US" w:eastAsia="en-US"/>
        </w:rPr>
        <w:t xml:space="preserve"> </w:t>
      </w:r>
      <w:proofErr w:type="spellStart"/>
      <w:r w:rsidRPr="003A7B35">
        <w:rPr>
          <w:rFonts w:eastAsia="Calibri"/>
          <w:lang w:val="en-US" w:eastAsia="en-US"/>
        </w:rPr>
        <w:t>личните</w:t>
      </w:r>
      <w:proofErr w:type="spellEnd"/>
      <w:r w:rsidRPr="003A7B35">
        <w:rPr>
          <w:rFonts w:eastAsia="Calibri"/>
          <w:lang w:val="en-US" w:eastAsia="en-US"/>
        </w:rPr>
        <w:t xml:space="preserve"> </w:t>
      </w:r>
      <w:proofErr w:type="spellStart"/>
      <w:r w:rsidRPr="003A7B35">
        <w:rPr>
          <w:rFonts w:eastAsia="Calibri"/>
          <w:lang w:val="en-US" w:eastAsia="en-US"/>
        </w:rPr>
        <w:t>данни</w:t>
      </w:r>
      <w:proofErr w:type="spellEnd"/>
      <w:r w:rsidRPr="003A7B35">
        <w:rPr>
          <w:rFonts w:eastAsia="Calibri"/>
          <w:lang w:val="en-US" w:eastAsia="en-US"/>
        </w:rPr>
        <w:t xml:space="preserve"> и </w:t>
      </w:r>
      <w:proofErr w:type="spellStart"/>
      <w:r w:rsidRPr="003A7B35">
        <w:rPr>
          <w:rFonts w:eastAsia="Calibri"/>
          <w:lang w:val="en-US" w:eastAsia="en-US"/>
        </w:rPr>
        <w:t>защита</w:t>
      </w:r>
      <w:proofErr w:type="spellEnd"/>
      <w:r w:rsidRPr="003A7B35">
        <w:rPr>
          <w:rFonts w:eastAsia="Calibri"/>
          <w:lang w:val="en-US" w:eastAsia="en-US"/>
        </w:rPr>
        <w:t xml:space="preserve"> </w:t>
      </w:r>
      <w:proofErr w:type="spellStart"/>
      <w:r w:rsidRPr="003A7B35">
        <w:rPr>
          <w:rFonts w:eastAsia="Calibri"/>
          <w:lang w:val="en-US" w:eastAsia="en-US"/>
        </w:rPr>
        <w:t>на</w:t>
      </w:r>
      <w:proofErr w:type="spellEnd"/>
      <w:r w:rsidRPr="003A7B35">
        <w:rPr>
          <w:rFonts w:eastAsia="Calibri"/>
          <w:lang w:val="en-US" w:eastAsia="en-US"/>
        </w:rPr>
        <w:t xml:space="preserve"> </w:t>
      </w:r>
      <w:proofErr w:type="spellStart"/>
      <w:r w:rsidRPr="003A7B35">
        <w:rPr>
          <w:rFonts w:eastAsia="Calibri"/>
          <w:lang w:val="en-US" w:eastAsia="en-US"/>
        </w:rPr>
        <w:t>правата</w:t>
      </w:r>
      <w:proofErr w:type="spellEnd"/>
      <w:r w:rsidRPr="003A7B35">
        <w:rPr>
          <w:rFonts w:eastAsia="Calibri"/>
          <w:lang w:val="en-US" w:eastAsia="en-US"/>
        </w:rPr>
        <w:t xml:space="preserve"> </w:t>
      </w:r>
      <w:proofErr w:type="spellStart"/>
      <w:r w:rsidRPr="003A7B35">
        <w:rPr>
          <w:rFonts w:eastAsia="Calibri"/>
          <w:lang w:val="en-US" w:eastAsia="en-US"/>
        </w:rPr>
        <w:t>на</w:t>
      </w:r>
      <w:proofErr w:type="spellEnd"/>
      <w:r w:rsidRPr="003A7B35">
        <w:rPr>
          <w:rFonts w:eastAsia="Calibri"/>
          <w:lang w:val="en-US" w:eastAsia="en-US"/>
        </w:rPr>
        <w:t xml:space="preserve"> </w:t>
      </w:r>
      <w:proofErr w:type="spellStart"/>
      <w:r w:rsidRPr="003A7B35">
        <w:rPr>
          <w:rFonts w:eastAsia="Calibri"/>
          <w:lang w:val="en-US" w:eastAsia="en-US"/>
        </w:rPr>
        <w:t>субектите</w:t>
      </w:r>
      <w:proofErr w:type="spellEnd"/>
      <w:r w:rsidRPr="003A7B35">
        <w:rPr>
          <w:rFonts w:eastAsia="Calibri"/>
          <w:lang w:val="en-US" w:eastAsia="en-US"/>
        </w:rPr>
        <w:t xml:space="preserve">. </w:t>
      </w:r>
      <w:proofErr w:type="spellStart"/>
      <w:r w:rsidRPr="003A7B35">
        <w:rPr>
          <w:rFonts w:eastAsia="Calibri"/>
          <w:lang w:val="en-US" w:eastAsia="en-US"/>
        </w:rPr>
        <w:t>При</w:t>
      </w:r>
      <w:proofErr w:type="spellEnd"/>
      <w:r w:rsidRPr="003A7B35">
        <w:rPr>
          <w:rFonts w:eastAsia="Calibri"/>
          <w:lang w:val="en-US" w:eastAsia="en-US"/>
        </w:rPr>
        <w:t xml:space="preserve"> </w:t>
      </w:r>
      <w:proofErr w:type="spellStart"/>
      <w:r w:rsidRPr="003A7B35">
        <w:rPr>
          <w:rFonts w:eastAsia="Calibri"/>
          <w:lang w:val="en-US" w:eastAsia="en-US"/>
        </w:rPr>
        <w:t>оценка</w:t>
      </w:r>
      <w:proofErr w:type="spellEnd"/>
      <w:r w:rsidRPr="003A7B35">
        <w:rPr>
          <w:rFonts w:eastAsia="Calibri"/>
          <w:lang w:val="en-US" w:eastAsia="en-US"/>
        </w:rPr>
        <w:t xml:space="preserve"> </w:t>
      </w:r>
      <w:proofErr w:type="spellStart"/>
      <w:r w:rsidRPr="003A7B35">
        <w:rPr>
          <w:rFonts w:eastAsia="Calibri"/>
          <w:lang w:val="en-US" w:eastAsia="en-US"/>
        </w:rPr>
        <w:t>на</w:t>
      </w:r>
      <w:proofErr w:type="spellEnd"/>
      <w:r w:rsidRPr="003A7B35">
        <w:rPr>
          <w:rFonts w:eastAsia="Calibri"/>
          <w:lang w:val="en-US" w:eastAsia="en-US"/>
        </w:rPr>
        <w:t xml:space="preserve"> </w:t>
      </w:r>
      <w:proofErr w:type="spellStart"/>
      <w:r w:rsidRPr="003A7B35">
        <w:rPr>
          <w:rFonts w:eastAsia="Calibri"/>
          <w:lang w:val="en-US" w:eastAsia="en-US"/>
        </w:rPr>
        <w:t>подходящото</w:t>
      </w:r>
      <w:proofErr w:type="spellEnd"/>
      <w:r w:rsidRPr="003A7B35">
        <w:rPr>
          <w:rFonts w:eastAsia="Calibri"/>
          <w:lang w:val="en-US" w:eastAsia="en-US"/>
        </w:rPr>
        <w:t xml:space="preserve"> </w:t>
      </w:r>
      <w:proofErr w:type="spellStart"/>
      <w:r w:rsidRPr="003A7B35">
        <w:rPr>
          <w:rFonts w:eastAsia="Calibri"/>
          <w:lang w:val="en-US" w:eastAsia="en-US"/>
        </w:rPr>
        <w:t>ниво</w:t>
      </w:r>
      <w:proofErr w:type="spellEnd"/>
      <w:r w:rsidRPr="003A7B35">
        <w:rPr>
          <w:rFonts w:eastAsia="Calibri"/>
          <w:lang w:val="en-US" w:eastAsia="en-US"/>
        </w:rPr>
        <w:t xml:space="preserve"> </w:t>
      </w:r>
      <w:proofErr w:type="spellStart"/>
      <w:r w:rsidRPr="003A7B35">
        <w:rPr>
          <w:rFonts w:eastAsia="Calibri"/>
          <w:lang w:val="en-US" w:eastAsia="en-US"/>
        </w:rPr>
        <w:t>на</w:t>
      </w:r>
      <w:proofErr w:type="spellEnd"/>
      <w:r w:rsidRPr="003A7B35">
        <w:rPr>
          <w:rFonts w:eastAsia="Calibri"/>
          <w:lang w:val="en-US" w:eastAsia="en-US"/>
        </w:rPr>
        <w:t xml:space="preserve"> </w:t>
      </w:r>
      <w:proofErr w:type="spellStart"/>
      <w:r w:rsidRPr="003A7B35">
        <w:rPr>
          <w:rFonts w:eastAsia="Calibri"/>
          <w:lang w:val="en-US" w:eastAsia="en-US"/>
        </w:rPr>
        <w:t>сигурност</w:t>
      </w:r>
      <w:proofErr w:type="spellEnd"/>
      <w:r w:rsidRPr="003A7B35">
        <w:rPr>
          <w:rFonts w:eastAsia="Calibri"/>
          <w:lang w:val="en-US" w:eastAsia="en-US"/>
        </w:rPr>
        <w:t xml:space="preserve"> </w:t>
      </w:r>
      <w:proofErr w:type="spellStart"/>
      <w:r w:rsidRPr="003A7B35">
        <w:rPr>
          <w:rFonts w:eastAsia="Calibri"/>
          <w:lang w:val="en-US" w:eastAsia="en-US"/>
        </w:rPr>
        <w:t>се</w:t>
      </w:r>
      <w:proofErr w:type="spellEnd"/>
      <w:r w:rsidRPr="003A7B35">
        <w:rPr>
          <w:rFonts w:eastAsia="Calibri"/>
          <w:lang w:val="en-US" w:eastAsia="en-US"/>
        </w:rPr>
        <w:t xml:space="preserve"> </w:t>
      </w:r>
      <w:proofErr w:type="spellStart"/>
      <w:r w:rsidRPr="003A7B35">
        <w:rPr>
          <w:rFonts w:eastAsia="Calibri"/>
          <w:lang w:val="en-US" w:eastAsia="en-US"/>
        </w:rPr>
        <w:t>вземат</w:t>
      </w:r>
      <w:proofErr w:type="spellEnd"/>
      <w:r w:rsidRPr="003A7B35">
        <w:rPr>
          <w:rFonts w:eastAsia="Calibri"/>
          <w:lang w:val="en-US" w:eastAsia="en-US"/>
        </w:rPr>
        <w:t xml:space="preserve"> </w:t>
      </w:r>
      <w:proofErr w:type="spellStart"/>
      <w:r w:rsidRPr="003A7B35">
        <w:rPr>
          <w:rFonts w:eastAsia="Calibri"/>
          <w:lang w:val="en-US" w:eastAsia="en-US"/>
        </w:rPr>
        <w:t>предвид</w:t>
      </w:r>
      <w:proofErr w:type="spellEnd"/>
      <w:r w:rsidRPr="003A7B35">
        <w:rPr>
          <w:rFonts w:eastAsia="Calibri"/>
          <w:lang w:val="en-US" w:eastAsia="en-US"/>
        </w:rPr>
        <w:t xml:space="preserve"> </w:t>
      </w:r>
      <w:proofErr w:type="spellStart"/>
      <w:r w:rsidRPr="003A7B35">
        <w:rPr>
          <w:rFonts w:eastAsia="Calibri"/>
          <w:lang w:val="en-US" w:eastAsia="en-US"/>
        </w:rPr>
        <w:t>рисковете</w:t>
      </w:r>
      <w:proofErr w:type="spellEnd"/>
      <w:r w:rsidRPr="003A7B35">
        <w:rPr>
          <w:rFonts w:eastAsia="Calibri"/>
          <w:lang w:val="en-US" w:eastAsia="en-US"/>
        </w:rPr>
        <w:t xml:space="preserve">, </w:t>
      </w:r>
      <w:proofErr w:type="spellStart"/>
      <w:r w:rsidRPr="003A7B35">
        <w:rPr>
          <w:rFonts w:eastAsia="Calibri"/>
          <w:lang w:val="en-US" w:eastAsia="en-US"/>
        </w:rPr>
        <w:t>които</w:t>
      </w:r>
      <w:proofErr w:type="spellEnd"/>
      <w:r w:rsidRPr="003A7B35">
        <w:rPr>
          <w:rFonts w:eastAsia="Calibri"/>
          <w:lang w:val="en-US" w:eastAsia="en-US"/>
        </w:rPr>
        <w:t xml:space="preserve"> </w:t>
      </w:r>
      <w:proofErr w:type="spellStart"/>
      <w:r w:rsidRPr="003A7B35">
        <w:rPr>
          <w:rFonts w:eastAsia="Calibri"/>
          <w:lang w:val="en-US" w:eastAsia="en-US"/>
        </w:rPr>
        <w:t>са</w:t>
      </w:r>
      <w:proofErr w:type="spellEnd"/>
      <w:r w:rsidRPr="003A7B35">
        <w:rPr>
          <w:rFonts w:eastAsia="Calibri"/>
          <w:lang w:val="en-US" w:eastAsia="en-US"/>
        </w:rPr>
        <w:t xml:space="preserve"> </w:t>
      </w:r>
      <w:proofErr w:type="spellStart"/>
      <w:r w:rsidRPr="003A7B35">
        <w:rPr>
          <w:rFonts w:eastAsia="Calibri"/>
          <w:lang w:val="en-US" w:eastAsia="en-US"/>
        </w:rPr>
        <w:t>свързани</w:t>
      </w:r>
      <w:proofErr w:type="spellEnd"/>
      <w:r w:rsidRPr="003A7B35">
        <w:rPr>
          <w:rFonts w:eastAsia="Calibri"/>
          <w:lang w:val="en-US" w:eastAsia="en-US"/>
        </w:rPr>
        <w:t xml:space="preserve"> с </w:t>
      </w:r>
      <w:proofErr w:type="spellStart"/>
      <w:r w:rsidRPr="003A7B35">
        <w:rPr>
          <w:rFonts w:eastAsia="Calibri"/>
          <w:lang w:val="en-US" w:eastAsia="en-US"/>
        </w:rPr>
        <w:t>обработването</w:t>
      </w:r>
      <w:proofErr w:type="spellEnd"/>
      <w:r w:rsidRPr="003A7B35">
        <w:rPr>
          <w:rFonts w:eastAsia="Calibri"/>
          <w:lang w:val="en-US" w:eastAsia="en-US"/>
        </w:rPr>
        <w:t xml:space="preserve"> </w:t>
      </w:r>
      <w:proofErr w:type="spellStart"/>
      <w:r w:rsidRPr="003A7B35">
        <w:rPr>
          <w:rFonts w:eastAsia="Calibri"/>
          <w:lang w:val="en-US" w:eastAsia="en-US"/>
        </w:rPr>
        <w:t>като</w:t>
      </w:r>
      <w:proofErr w:type="spellEnd"/>
      <w:r w:rsidRPr="003A7B35">
        <w:rPr>
          <w:rFonts w:eastAsia="Calibri"/>
          <w:lang w:val="en-US" w:eastAsia="en-US"/>
        </w:rPr>
        <w:t xml:space="preserve">: </w:t>
      </w:r>
      <w:proofErr w:type="spellStart"/>
      <w:r w:rsidRPr="003A7B35">
        <w:rPr>
          <w:rFonts w:eastAsia="Calibri"/>
          <w:lang w:val="en-US" w:eastAsia="en-US"/>
        </w:rPr>
        <w:t>случайно</w:t>
      </w:r>
      <w:proofErr w:type="spellEnd"/>
      <w:r w:rsidRPr="003A7B35">
        <w:rPr>
          <w:rFonts w:eastAsia="Calibri"/>
          <w:lang w:val="en-US" w:eastAsia="en-US"/>
        </w:rPr>
        <w:t xml:space="preserve"> </w:t>
      </w:r>
      <w:proofErr w:type="spellStart"/>
      <w:r w:rsidRPr="003A7B35">
        <w:rPr>
          <w:rFonts w:eastAsia="Calibri"/>
          <w:lang w:val="en-US" w:eastAsia="en-US"/>
        </w:rPr>
        <w:t>или</w:t>
      </w:r>
      <w:proofErr w:type="spellEnd"/>
      <w:r w:rsidRPr="003A7B35">
        <w:rPr>
          <w:rFonts w:eastAsia="Calibri"/>
          <w:lang w:val="en-US" w:eastAsia="en-US"/>
        </w:rPr>
        <w:t xml:space="preserve"> </w:t>
      </w:r>
      <w:proofErr w:type="spellStart"/>
      <w:r w:rsidRPr="003A7B35">
        <w:rPr>
          <w:rFonts w:eastAsia="Calibri"/>
          <w:lang w:val="en-US" w:eastAsia="en-US"/>
        </w:rPr>
        <w:t>неправомерно</w:t>
      </w:r>
      <w:proofErr w:type="spellEnd"/>
      <w:r w:rsidRPr="003A7B35">
        <w:rPr>
          <w:rFonts w:eastAsia="Calibri"/>
          <w:lang w:val="en-US" w:eastAsia="en-US"/>
        </w:rPr>
        <w:t xml:space="preserve"> </w:t>
      </w:r>
      <w:proofErr w:type="spellStart"/>
      <w:r w:rsidRPr="003A7B35">
        <w:rPr>
          <w:rFonts w:eastAsia="Calibri"/>
          <w:lang w:val="en-US" w:eastAsia="en-US"/>
        </w:rPr>
        <w:t>унищожаване</w:t>
      </w:r>
      <w:proofErr w:type="spellEnd"/>
      <w:r w:rsidRPr="003A7B35">
        <w:rPr>
          <w:rFonts w:eastAsia="Calibri"/>
          <w:lang w:val="en-US" w:eastAsia="en-US"/>
        </w:rPr>
        <w:t xml:space="preserve">, </w:t>
      </w:r>
      <w:proofErr w:type="spellStart"/>
      <w:r w:rsidRPr="003A7B35">
        <w:rPr>
          <w:rFonts w:eastAsia="Calibri"/>
          <w:lang w:val="en-US" w:eastAsia="en-US"/>
        </w:rPr>
        <w:t>загуба</w:t>
      </w:r>
      <w:proofErr w:type="spellEnd"/>
      <w:r w:rsidRPr="003A7B35">
        <w:rPr>
          <w:rFonts w:eastAsia="Calibri"/>
          <w:lang w:val="en-US" w:eastAsia="en-US"/>
        </w:rPr>
        <w:t xml:space="preserve">, </w:t>
      </w:r>
      <w:proofErr w:type="spellStart"/>
      <w:r w:rsidRPr="003A7B35">
        <w:rPr>
          <w:rFonts w:eastAsia="Calibri"/>
          <w:lang w:val="en-US" w:eastAsia="en-US"/>
        </w:rPr>
        <w:t>промяна</w:t>
      </w:r>
      <w:proofErr w:type="spellEnd"/>
      <w:r w:rsidRPr="003A7B35">
        <w:rPr>
          <w:rFonts w:eastAsia="Calibri"/>
          <w:lang w:val="en-US" w:eastAsia="en-US"/>
        </w:rPr>
        <w:t xml:space="preserve">, </w:t>
      </w:r>
      <w:proofErr w:type="spellStart"/>
      <w:r w:rsidRPr="003A7B35">
        <w:rPr>
          <w:rFonts w:eastAsia="Calibri"/>
          <w:lang w:val="en-US" w:eastAsia="en-US"/>
        </w:rPr>
        <w:t>неразрешено</w:t>
      </w:r>
      <w:proofErr w:type="spellEnd"/>
      <w:r w:rsidRPr="003A7B35">
        <w:rPr>
          <w:rFonts w:eastAsia="Calibri"/>
          <w:lang w:val="en-US" w:eastAsia="en-US"/>
        </w:rPr>
        <w:t xml:space="preserve"> </w:t>
      </w:r>
      <w:proofErr w:type="spellStart"/>
      <w:r w:rsidRPr="003A7B35">
        <w:rPr>
          <w:rFonts w:eastAsia="Calibri"/>
          <w:lang w:val="en-US" w:eastAsia="en-US"/>
        </w:rPr>
        <w:t>разкриване</w:t>
      </w:r>
      <w:proofErr w:type="spellEnd"/>
      <w:r w:rsidRPr="003A7B35">
        <w:rPr>
          <w:rFonts w:eastAsia="Calibri"/>
          <w:lang w:val="en-US" w:eastAsia="en-US"/>
        </w:rPr>
        <w:t xml:space="preserve"> </w:t>
      </w:r>
      <w:proofErr w:type="spellStart"/>
      <w:r w:rsidRPr="003A7B35">
        <w:rPr>
          <w:rFonts w:eastAsia="Calibri"/>
          <w:lang w:val="en-US" w:eastAsia="en-US"/>
        </w:rPr>
        <w:t>или</w:t>
      </w:r>
      <w:proofErr w:type="spellEnd"/>
      <w:r w:rsidRPr="003A7B35">
        <w:rPr>
          <w:rFonts w:eastAsia="Calibri"/>
          <w:lang w:val="en-US" w:eastAsia="en-US"/>
        </w:rPr>
        <w:t xml:space="preserve"> </w:t>
      </w:r>
      <w:proofErr w:type="spellStart"/>
      <w:r w:rsidRPr="003A7B35">
        <w:rPr>
          <w:rFonts w:eastAsia="Calibri"/>
          <w:lang w:val="en-US" w:eastAsia="en-US"/>
        </w:rPr>
        <w:t>достъп</w:t>
      </w:r>
      <w:proofErr w:type="spellEnd"/>
      <w:r w:rsidRPr="003A7B35">
        <w:rPr>
          <w:rFonts w:eastAsia="Calibri"/>
          <w:lang w:val="en-US" w:eastAsia="en-US"/>
        </w:rPr>
        <w:t xml:space="preserve"> </w:t>
      </w:r>
      <w:proofErr w:type="spellStart"/>
      <w:r w:rsidRPr="003A7B35">
        <w:rPr>
          <w:rFonts w:eastAsia="Calibri"/>
          <w:lang w:val="en-US" w:eastAsia="en-US"/>
        </w:rPr>
        <w:t>до</w:t>
      </w:r>
      <w:proofErr w:type="spellEnd"/>
      <w:r w:rsidRPr="003A7B35">
        <w:rPr>
          <w:rFonts w:eastAsia="Calibri"/>
          <w:lang w:val="en-US" w:eastAsia="en-US"/>
        </w:rPr>
        <w:t xml:space="preserve"> </w:t>
      </w:r>
      <w:proofErr w:type="spellStart"/>
      <w:r w:rsidRPr="003A7B35">
        <w:rPr>
          <w:rFonts w:eastAsia="Calibri"/>
          <w:lang w:val="en-US" w:eastAsia="en-US"/>
        </w:rPr>
        <w:t>прехвърлени</w:t>
      </w:r>
      <w:proofErr w:type="spellEnd"/>
      <w:r w:rsidRPr="003A7B35">
        <w:rPr>
          <w:rFonts w:eastAsia="Calibri"/>
          <w:lang w:val="en-US" w:eastAsia="en-US"/>
        </w:rPr>
        <w:t xml:space="preserve">, </w:t>
      </w:r>
      <w:proofErr w:type="spellStart"/>
      <w:r w:rsidRPr="003A7B35">
        <w:rPr>
          <w:rFonts w:eastAsia="Calibri"/>
          <w:lang w:val="en-US" w:eastAsia="en-US"/>
        </w:rPr>
        <w:t>съхранявани</w:t>
      </w:r>
      <w:proofErr w:type="spellEnd"/>
      <w:r w:rsidRPr="003A7B35">
        <w:rPr>
          <w:rFonts w:eastAsia="Calibri"/>
          <w:lang w:val="en-US" w:eastAsia="en-US"/>
        </w:rPr>
        <w:t xml:space="preserve"> </w:t>
      </w:r>
      <w:proofErr w:type="spellStart"/>
      <w:r w:rsidRPr="003A7B35">
        <w:rPr>
          <w:rFonts w:eastAsia="Calibri"/>
          <w:lang w:val="en-US" w:eastAsia="en-US"/>
        </w:rPr>
        <w:t>или</w:t>
      </w:r>
      <w:proofErr w:type="spellEnd"/>
      <w:r w:rsidRPr="003A7B35">
        <w:rPr>
          <w:rFonts w:eastAsia="Calibri"/>
          <w:lang w:val="en-US" w:eastAsia="en-US"/>
        </w:rPr>
        <w:t xml:space="preserve"> </w:t>
      </w:r>
      <w:proofErr w:type="spellStart"/>
      <w:r w:rsidRPr="003A7B35">
        <w:rPr>
          <w:rFonts w:eastAsia="Calibri"/>
          <w:lang w:val="en-US" w:eastAsia="en-US"/>
        </w:rPr>
        <w:t>обработени</w:t>
      </w:r>
      <w:proofErr w:type="spellEnd"/>
      <w:r w:rsidRPr="003A7B35">
        <w:rPr>
          <w:rFonts w:eastAsia="Calibri"/>
          <w:lang w:val="en-US" w:eastAsia="en-US"/>
        </w:rPr>
        <w:t xml:space="preserve"> </w:t>
      </w:r>
      <w:proofErr w:type="spellStart"/>
      <w:r w:rsidRPr="003A7B35">
        <w:rPr>
          <w:rFonts w:eastAsia="Calibri"/>
          <w:lang w:val="en-US" w:eastAsia="en-US"/>
        </w:rPr>
        <w:t>по</w:t>
      </w:r>
      <w:proofErr w:type="spellEnd"/>
      <w:r w:rsidRPr="003A7B35">
        <w:rPr>
          <w:rFonts w:eastAsia="Calibri"/>
          <w:lang w:val="en-US" w:eastAsia="en-US"/>
        </w:rPr>
        <w:t xml:space="preserve"> </w:t>
      </w:r>
      <w:proofErr w:type="spellStart"/>
      <w:r w:rsidRPr="003A7B35">
        <w:rPr>
          <w:rFonts w:eastAsia="Calibri"/>
          <w:lang w:val="en-US" w:eastAsia="en-US"/>
        </w:rPr>
        <w:t>друг</w:t>
      </w:r>
      <w:proofErr w:type="spellEnd"/>
      <w:r w:rsidRPr="003A7B35">
        <w:rPr>
          <w:rFonts w:eastAsia="Calibri"/>
          <w:lang w:val="en-US" w:eastAsia="en-US"/>
        </w:rPr>
        <w:t xml:space="preserve"> </w:t>
      </w:r>
      <w:proofErr w:type="spellStart"/>
      <w:r w:rsidRPr="003A7B35">
        <w:rPr>
          <w:rFonts w:eastAsia="Calibri"/>
          <w:lang w:val="en-US" w:eastAsia="en-US"/>
        </w:rPr>
        <w:t>начин</w:t>
      </w:r>
      <w:proofErr w:type="spellEnd"/>
      <w:r w:rsidRPr="003A7B35">
        <w:rPr>
          <w:rFonts w:eastAsia="Calibri"/>
          <w:lang w:val="en-US" w:eastAsia="en-US"/>
        </w:rPr>
        <w:t xml:space="preserve"> </w:t>
      </w:r>
      <w:proofErr w:type="spellStart"/>
      <w:r w:rsidRPr="003A7B35">
        <w:rPr>
          <w:rFonts w:eastAsia="Calibri"/>
          <w:lang w:val="en-US" w:eastAsia="en-US"/>
        </w:rPr>
        <w:t>лични</w:t>
      </w:r>
      <w:proofErr w:type="spellEnd"/>
      <w:r w:rsidRPr="003A7B35">
        <w:rPr>
          <w:rFonts w:eastAsia="Calibri"/>
          <w:lang w:val="en-US" w:eastAsia="en-US"/>
        </w:rPr>
        <w:t xml:space="preserve"> </w:t>
      </w:r>
      <w:proofErr w:type="spellStart"/>
      <w:r w:rsidRPr="003A7B35">
        <w:rPr>
          <w:rFonts w:eastAsia="Calibri"/>
          <w:lang w:val="en-US" w:eastAsia="en-US"/>
        </w:rPr>
        <w:t>данни</w:t>
      </w:r>
      <w:proofErr w:type="spellEnd"/>
      <w:r w:rsidRPr="003A7B35">
        <w:rPr>
          <w:rFonts w:eastAsia="Calibri"/>
          <w:lang w:val="en-US" w:eastAsia="en-US"/>
        </w:rPr>
        <w:t>.</w:t>
      </w:r>
    </w:p>
    <w:p w:rsidR="003A7B35" w:rsidRPr="003A7B35" w:rsidRDefault="003A7B35" w:rsidP="003A7B35">
      <w:pPr>
        <w:jc w:val="both"/>
        <w:rPr>
          <w:rFonts w:eastAsia="Calibri"/>
          <w:lang w:val="en-US" w:eastAsia="en-US"/>
        </w:rPr>
      </w:pPr>
      <w:r>
        <w:rPr>
          <w:rFonts w:eastAsia="Calibri"/>
          <w:lang w:eastAsia="en-US"/>
        </w:rPr>
        <w:t>(21.5</w:t>
      </w:r>
      <w:r w:rsidRPr="003A7B35">
        <w:rPr>
          <w:rFonts w:eastAsia="Calibri"/>
          <w:lang w:eastAsia="en-US"/>
        </w:rPr>
        <w:t xml:space="preserve">) </w:t>
      </w:r>
      <w:r w:rsidRPr="003A7B35">
        <w:rPr>
          <w:rFonts w:eastAsia="Calibri"/>
          <w:lang w:val="en-US" w:eastAsia="en-US"/>
        </w:rPr>
        <w:t xml:space="preserve">В </w:t>
      </w:r>
      <w:proofErr w:type="spellStart"/>
      <w:r w:rsidRPr="003A7B35">
        <w:rPr>
          <w:rFonts w:eastAsia="Calibri"/>
          <w:lang w:val="en-US" w:eastAsia="en-US"/>
        </w:rPr>
        <w:t>случай</w:t>
      </w:r>
      <w:proofErr w:type="spellEnd"/>
      <w:r w:rsidRPr="003A7B35">
        <w:rPr>
          <w:rFonts w:eastAsia="Calibri"/>
          <w:lang w:val="en-US" w:eastAsia="en-US"/>
        </w:rPr>
        <w:t xml:space="preserve"> </w:t>
      </w:r>
      <w:proofErr w:type="spellStart"/>
      <w:r w:rsidRPr="003A7B35">
        <w:rPr>
          <w:rFonts w:eastAsia="Calibri"/>
          <w:lang w:val="en-US" w:eastAsia="en-US"/>
        </w:rPr>
        <w:t>че</w:t>
      </w:r>
      <w:proofErr w:type="spellEnd"/>
      <w:r w:rsidRPr="003A7B35">
        <w:rPr>
          <w:rFonts w:eastAsia="Calibri"/>
          <w:lang w:val="en-US" w:eastAsia="en-US"/>
        </w:rPr>
        <w:t xml:space="preserve"> </w:t>
      </w:r>
      <w:r w:rsidRPr="003A7B35">
        <w:rPr>
          <w:rFonts w:eastAsia="Calibri"/>
          <w:lang w:eastAsia="en-US"/>
        </w:rPr>
        <w:t xml:space="preserve">се </w:t>
      </w:r>
      <w:proofErr w:type="spellStart"/>
      <w:r w:rsidRPr="003A7B35">
        <w:rPr>
          <w:rFonts w:eastAsia="Calibri"/>
          <w:lang w:val="en-US" w:eastAsia="en-US"/>
        </w:rPr>
        <w:t>установи</w:t>
      </w:r>
      <w:proofErr w:type="spellEnd"/>
      <w:r w:rsidRPr="003A7B35">
        <w:rPr>
          <w:rFonts w:eastAsia="Calibri"/>
          <w:lang w:val="en-US" w:eastAsia="en-US"/>
        </w:rPr>
        <w:t xml:space="preserve"> </w:t>
      </w:r>
      <w:proofErr w:type="spellStart"/>
      <w:r w:rsidRPr="003A7B35">
        <w:rPr>
          <w:rFonts w:eastAsia="Calibri"/>
          <w:lang w:val="en-US" w:eastAsia="en-US"/>
        </w:rPr>
        <w:t>нарушение</w:t>
      </w:r>
      <w:proofErr w:type="spellEnd"/>
      <w:r w:rsidRPr="003A7B35">
        <w:rPr>
          <w:rFonts w:eastAsia="Calibri"/>
          <w:lang w:val="en-US" w:eastAsia="en-US"/>
        </w:rPr>
        <w:t xml:space="preserve"> </w:t>
      </w:r>
      <w:proofErr w:type="spellStart"/>
      <w:r w:rsidRPr="003A7B35">
        <w:rPr>
          <w:rFonts w:eastAsia="Calibri"/>
          <w:lang w:val="en-US" w:eastAsia="en-US"/>
        </w:rPr>
        <w:t>на</w:t>
      </w:r>
      <w:proofErr w:type="spellEnd"/>
      <w:r w:rsidRPr="003A7B35">
        <w:rPr>
          <w:rFonts w:eastAsia="Calibri"/>
          <w:lang w:val="en-US" w:eastAsia="en-US"/>
        </w:rPr>
        <w:t xml:space="preserve"> </w:t>
      </w:r>
      <w:proofErr w:type="spellStart"/>
      <w:r w:rsidRPr="003A7B35">
        <w:rPr>
          <w:rFonts w:eastAsia="Calibri"/>
          <w:lang w:val="en-US" w:eastAsia="en-US"/>
        </w:rPr>
        <w:t>сигурността</w:t>
      </w:r>
      <w:proofErr w:type="spellEnd"/>
      <w:r w:rsidRPr="003A7B35">
        <w:rPr>
          <w:rFonts w:eastAsia="Calibri"/>
          <w:lang w:val="en-US" w:eastAsia="en-US"/>
        </w:rPr>
        <w:t xml:space="preserve"> </w:t>
      </w:r>
      <w:proofErr w:type="spellStart"/>
      <w:r w:rsidRPr="003A7B35">
        <w:rPr>
          <w:rFonts w:eastAsia="Calibri"/>
          <w:lang w:val="en-US" w:eastAsia="en-US"/>
        </w:rPr>
        <w:t>на</w:t>
      </w:r>
      <w:proofErr w:type="spellEnd"/>
      <w:r w:rsidRPr="003A7B35">
        <w:rPr>
          <w:rFonts w:eastAsia="Calibri"/>
          <w:lang w:val="en-US" w:eastAsia="en-US"/>
        </w:rPr>
        <w:t xml:space="preserve"> </w:t>
      </w:r>
      <w:proofErr w:type="spellStart"/>
      <w:r w:rsidRPr="003A7B35">
        <w:rPr>
          <w:rFonts w:eastAsia="Calibri"/>
          <w:lang w:val="en-US" w:eastAsia="en-US"/>
        </w:rPr>
        <w:t>обработваните</w:t>
      </w:r>
      <w:proofErr w:type="spellEnd"/>
      <w:r w:rsidRPr="003A7B35">
        <w:rPr>
          <w:rFonts w:eastAsia="Calibri"/>
          <w:lang w:val="en-US" w:eastAsia="en-US"/>
        </w:rPr>
        <w:t xml:space="preserve"> </w:t>
      </w:r>
      <w:proofErr w:type="spellStart"/>
      <w:r w:rsidRPr="003A7B35">
        <w:rPr>
          <w:rFonts w:eastAsia="Calibri"/>
          <w:lang w:val="en-US" w:eastAsia="en-US"/>
        </w:rPr>
        <w:t>лични</w:t>
      </w:r>
      <w:proofErr w:type="spellEnd"/>
      <w:r w:rsidRPr="003A7B35">
        <w:rPr>
          <w:rFonts w:eastAsia="Calibri"/>
          <w:lang w:val="en-US" w:eastAsia="en-US"/>
        </w:rPr>
        <w:t xml:space="preserve"> </w:t>
      </w:r>
      <w:proofErr w:type="spellStart"/>
      <w:r w:rsidRPr="003A7B35">
        <w:rPr>
          <w:rFonts w:eastAsia="Calibri"/>
          <w:lang w:val="en-US" w:eastAsia="en-US"/>
        </w:rPr>
        <w:t>данни</w:t>
      </w:r>
      <w:proofErr w:type="spellEnd"/>
      <w:r w:rsidRPr="003A7B35">
        <w:rPr>
          <w:rFonts w:eastAsia="Calibri"/>
          <w:lang w:val="en-US" w:eastAsia="en-US"/>
        </w:rPr>
        <w:t xml:space="preserve">, </w:t>
      </w:r>
      <w:proofErr w:type="spellStart"/>
      <w:r w:rsidRPr="003A7B35">
        <w:rPr>
          <w:rFonts w:eastAsia="Calibri"/>
          <w:lang w:val="en-US" w:eastAsia="en-US"/>
        </w:rPr>
        <w:t>страната</w:t>
      </w:r>
      <w:proofErr w:type="spellEnd"/>
      <w:r w:rsidRPr="003A7B35">
        <w:rPr>
          <w:rFonts w:eastAsia="Calibri"/>
          <w:lang w:val="en-US" w:eastAsia="en-US"/>
        </w:rPr>
        <w:t xml:space="preserve"> </w:t>
      </w:r>
      <w:proofErr w:type="spellStart"/>
      <w:r w:rsidRPr="003A7B35">
        <w:rPr>
          <w:rFonts w:eastAsia="Calibri"/>
          <w:lang w:val="en-US" w:eastAsia="en-US"/>
        </w:rPr>
        <w:t>установила</w:t>
      </w:r>
      <w:proofErr w:type="spellEnd"/>
      <w:r w:rsidRPr="003A7B35">
        <w:rPr>
          <w:rFonts w:eastAsia="Calibri"/>
          <w:lang w:val="en-US" w:eastAsia="en-US"/>
        </w:rPr>
        <w:t xml:space="preserve"> </w:t>
      </w:r>
      <w:proofErr w:type="spellStart"/>
      <w:r w:rsidRPr="003A7B35">
        <w:rPr>
          <w:rFonts w:eastAsia="Calibri"/>
          <w:lang w:val="en-US" w:eastAsia="en-US"/>
        </w:rPr>
        <w:t>нарушението</w:t>
      </w:r>
      <w:proofErr w:type="spellEnd"/>
      <w:r w:rsidRPr="003A7B35">
        <w:rPr>
          <w:rFonts w:eastAsia="Calibri"/>
          <w:lang w:val="en-US" w:eastAsia="en-US"/>
        </w:rPr>
        <w:t xml:space="preserve"> </w:t>
      </w:r>
      <w:proofErr w:type="spellStart"/>
      <w:r w:rsidRPr="003A7B35">
        <w:rPr>
          <w:rFonts w:eastAsia="Calibri"/>
          <w:lang w:val="en-US" w:eastAsia="en-US"/>
        </w:rPr>
        <w:t>уведомява</w:t>
      </w:r>
      <w:proofErr w:type="spellEnd"/>
      <w:r w:rsidRPr="003A7B35">
        <w:rPr>
          <w:rFonts w:eastAsia="Calibri"/>
          <w:lang w:val="en-US" w:eastAsia="en-US"/>
        </w:rPr>
        <w:t xml:space="preserve"> </w:t>
      </w:r>
      <w:proofErr w:type="spellStart"/>
      <w:r w:rsidRPr="003A7B35">
        <w:rPr>
          <w:rFonts w:eastAsia="Calibri"/>
          <w:lang w:val="en-US" w:eastAsia="en-US"/>
        </w:rPr>
        <w:t>другата</w:t>
      </w:r>
      <w:proofErr w:type="spellEnd"/>
      <w:r w:rsidRPr="003A7B35">
        <w:rPr>
          <w:rFonts w:eastAsia="Calibri"/>
          <w:lang w:val="en-US" w:eastAsia="en-US"/>
        </w:rPr>
        <w:t xml:space="preserve">, </w:t>
      </w:r>
      <w:proofErr w:type="spellStart"/>
      <w:r w:rsidRPr="003A7B35">
        <w:rPr>
          <w:rFonts w:eastAsia="Calibri"/>
          <w:lang w:val="en-US" w:eastAsia="en-US"/>
        </w:rPr>
        <w:t>без</w:t>
      </w:r>
      <w:proofErr w:type="spellEnd"/>
      <w:r w:rsidRPr="003A7B35">
        <w:rPr>
          <w:rFonts w:eastAsia="Calibri"/>
          <w:lang w:val="en-US" w:eastAsia="en-US"/>
        </w:rPr>
        <w:t xml:space="preserve"> </w:t>
      </w:r>
      <w:proofErr w:type="spellStart"/>
      <w:r w:rsidRPr="003A7B35">
        <w:rPr>
          <w:rFonts w:eastAsia="Calibri"/>
          <w:lang w:val="en-US" w:eastAsia="en-US"/>
        </w:rPr>
        <w:t>ненужно</w:t>
      </w:r>
      <w:proofErr w:type="spellEnd"/>
      <w:r w:rsidRPr="003A7B35">
        <w:rPr>
          <w:rFonts w:eastAsia="Calibri"/>
          <w:lang w:val="en-US" w:eastAsia="en-US"/>
        </w:rPr>
        <w:t xml:space="preserve"> </w:t>
      </w:r>
      <w:proofErr w:type="spellStart"/>
      <w:r w:rsidRPr="003A7B35">
        <w:rPr>
          <w:rFonts w:eastAsia="Calibri"/>
          <w:lang w:val="en-US" w:eastAsia="en-US"/>
        </w:rPr>
        <w:t>забавяне</w:t>
      </w:r>
      <w:proofErr w:type="spellEnd"/>
      <w:r w:rsidRPr="003A7B35">
        <w:rPr>
          <w:rFonts w:eastAsia="Calibri"/>
          <w:lang w:val="en-US" w:eastAsia="en-US"/>
        </w:rPr>
        <w:t xml:space="preserve">, </w:t>
      </w:r>
      <w:proofErr w:type="spellStart"/>
      <w:r w:rsidRPr="003A7B35">
        <w:rPr>
          <w:rFonts w:eastAsia="Calibri"/>
          <w:lang w:val="en-US" w:eastAsia="en-US"/>
        </w:rPr>
        <w:t>като</w:t>
      </w:r>
      <w:proofErr w:type="spellEnd"/>
      <w:r w:rsidRPr="003A7B35">
        <w:rPr>
          <w:rFonts w:eastAsia="Calibri"/>
          <w:lang w:val="en-US" w:eastAsia="en-US"/>
        </w:rPr>
        <w:t xml:space="preserve"> ѝ </w:t>
      </w:r>
      <w:proofErr w:type="spellStart"/>
      <w:r w:rsidRPr="003A7B35">
        <w:rPr>
          <w:rFonts w:eastAsia="Calibri"/>
          <w:lang w:val="en-US" w:eastAsia="en-US"/>
        </w:rPr>
        <w:t>предостави</w:t>
      </w:r>
      <w:proofErr w:type="spellEnd"/>
      <w:r w:rsidRPr="003A7B35">
        <w:rPr>
          <w:rFonts w:eastAsia="Calibri"/>
          <w:lang w:val="en-US" w:eastAsia="en-US"/>
        </w:rPr>
        <w:t xml:space="preserve"> </w:t>
      </w:r>
      <w:proofErr w:type="spellStart"/>
      <w:r w:rsidRPr="003A7B35">
        <w:rPr>
          <w:rFonts w:eastAsia="Calibri"/>
          <w:lang w:val="en-US" w:eastAsia="en-US"/>
        </w:rPr>
        <w:t>цялата</w:t>
      </w:r>
      <w:proofErr w:type="spellEnd"/>
      <w:r w:rsidRPr="003A7B35">
        <w:rPr>
          <w:rFonts w:eastAsia="Calibri"/>
          <w:lang w:val="en-US" w:eastAsia="en-US"/>
        </w:rPr>
        <w:t xml:space="preserve"> </w:t>
      </w:r>
      <w:proofErr w:type="spellStart"/>
      <w:r w:rsidRPr="003A7B35">
        <w:rPr>
          <w:rFonts w:eastAsia="Calibri"/>
          <w:lang w:val="en-US" w:eastAsia="en-US"/>
        </w:rPr>
        <w:t>налична</w:t>
      </w:r>
      <w:proofErr w:type="spellEnd"/>
      <w:r w:rsidRPr="003A7B35">
        <w:rPr>
          <w:rFonts w:eastAsia="Calibri"/>
          <w:lang w:val="en-US" w:eastAsia="en-US"/>
        </w:rPr>
        <w:t xml:space="preserve"> </w:t>
      </w:r>
      <w:proofErr w:type="spellStart"/>
      <w:r w:rsidRPr="003A7B35">
        <w:rPr>
          <w:rFonts w:eastAsia="Calibri"/>
          <w:lang w:val="en-US" w:eastAsia="en-US"/>
        </w:rPr>
        <w:t>информация</w:t>
      </w:r>
      <w:proofErr w:type="spellEnd"/>
      <w:r w:rsidRPr="003A7B35">
        <w:rPr>
          <w:rFonts w:eastAsia="Calibri"/>
          <w:lang w:val="en-US" w:eastAsia="en-US"/>
        </w:rPr>
        <w:t xml:space="preserve"> </w:t>
      </w:r>
      <w:proofErr w:type="spellStart"/>
      <w:r w:rsidRPr="003A7B35">
        <w:rPr>
          <w:rFonts w:eastAsia="Calibri"/>
          <w:lang w:val="en-US" w:eastAsia="en-US"/>
        </w:rPr>
        <w:t>във</w:t>
      </w:r>
      <w:proofErr w:type="spellEnd"/>
      <w:r w:rsidRPr="003A7B35">
        <w:rPr>
          <w:rFonts w:eastAsia="Calibri"/>
          <w:lang w:val="en-US" w:eastAsia="en-US"/>
        </w:rPr>
        <w:t xml:space="preserve"> </w:t>
      </w:r>
      <w:proofErr w:type="spellStart"/>
      <w:r w:rsidRPr="003A7B35">
        <w:rPr>
          <w:rFonts w:eastAsia="Calibri"/>
          <w:lang w:val="en-US" w:eastAsia="en-US"/>
        </w:rPr>
        <w:t>връзка</w:t>
      </w:r>
      <w:proofErr w:type="spellEnd"/>
      <w:r w:rsidRPr="003A7B35">
        <w:rPr>
          <w:rFonts w:eastAsia="Calibri"/>
          <w:lang w:val="en-US" w:eastAsia="en-US"/>
        </w:rPr>
        <w:t xml:space="preserve"> с </w:t>
      </w:r>
      <w:proofErr w:type="spellStart"/>
      <w:r w:rsidRPr="003A7B35">
        <w:rPr>
          <w:rFonts w:eastAsia="Calibri"/>
          <w:lang w:val="en-US" w:eastAsia="en-US"/>
        </w:rPr>
        <w:t>нарушението</w:t>
      </w:r>
      <w:proofErr w:type="spellEnd"/>
      <w:r w:rsidRPr="003A7B35">
        <w:rPr>
          <w:rFonts w:eastAsia="Calibri"/>
          <w:lang w:val="en-US" w:eastAsia="en-US"/>
        </w:rPr>
        <w:t>.</w:t>
      </w:r>
    </w:p>
    <w:p w:rsidR="003A7B35" w:rsidRPr="003A7B35" w:rsidRDefault="003A7B35" w:rsidP="003A7B35">
      <w:pPr>
        <w:jc w:val="both"/>
        <w:rPr>
          <w:rFonts w:eastAsia="Calibri"/>
          <w:lang w:val="en-US" w:eastAsia="en-US"/>
        </w:rPr>
      </w:pPr>
      <w:r>
        <w:rPr>
          <w:rFonts w:eastAsia="Calibri"/>
          <w:lang w:eastAsia="en-US"/>
        </w:rPr>
        <w:t>(21.6</w:t>
      </w:r>
      <w:r w:rsidRPr="003A7B35">
        <w:rPr>
          <w:rFonts w:eastAsia="Calibri"/>
          <w:lang w:eastAsia="en-US"/>
        </w:rPr>
        <w:t xml:space="preserve">) </w:t>
      </w:r>
      <w:proofErr w:type="spellStart"/>
      <w:r w:rsidRPr="003A7B35">
        <w:rPr>
          <w:rFonts w:eastAsia="Calibri"/>
          <w:lang w:val="en-US" w:eastAsia="en-US"/>
        </w:rPr>
        <w:t>Страните</w:t>
      </w:r>
      <w:proofErr w:type="spellEnd"/>
      <w:r w:rsidRPr="003A7B35">
        <w:rPr>
          <w:rFonts w:eastAsia="Calibri"/>
          <w:lang w:val="en-US" w:eastAsia="en-US"/>
        </w:rPr>
        <w:t xml:space="preserve"> </w:t>
      </w:r>
      <w:proofErr w:type="spellStart"/>
      <w:r w:rsidRPr="003A7B35">
        <w:rPr>
          <w:rFonts w:eastAsia="Calibri"/>
          <w:lang w:val="en-US" w:eastAsia="en-US"/>
        </w:rPr>
        <w:t>гарантират</w:t>
      </w:r>
      <w:proofErr w:type="spellEnd"/>
      <w:r w:rsidRPr="003A7B35">
        <w:rPr>
          <w:rFonts w:eastAsia="Calibri"/>
          <w:lang w:val="en-US" w:eastAsia="en-US"/>
        </w:rPr>
        <w:t xml:space="preserve">, </w:t>
      </w:r>
      <w:proofErr w:type="spellStart"/>
      <w:r w:rsidRPr="003A7B35">
        <w:rPr>
          <w:rFonts w:eastAsia="Calibri"/>
          <w:lang w:val="en-US" w:eastAsia="en-US"/>
        </w:rPr>
        <w:t>че</w:t>
      </w:r>
      <w:proofErr w:type="spellEnd"/>
      <w:r w:rsidRPr="003A7B35">
        <w:rPr>
          <w:rFonts w:eastAsia="Calibri"/>
          <w:lang w:val="en-US" w:eastAsia="en-US"/>
        </w:rPr>
        <w:t xml:space="preserve"> </w:t>
      </w:r>
      <w:proofErr w:type="spellStart"/>
      <w:r w:rsidRPr="003A7B35">
        <w:rPr>
          <w:rFonts w:eastAsia="Calibri"/>
          <w:lang w:val="en-US" w:eastAsia="en-US"/>
        </w:rPr>
        <w:t>обработването</w:t>
      </w:r>
      <w:proofErr w:type="spellEnd"/>
      <w:r w:rsidRPr="003A7B35">
        <w:rPr>
          <w:rFonts w:eastAsia="Calibri"/>
          <w:lang w:val="en-US" w:eastAsia="en-US"/>
        </w:rPr>
        <w:t xml:space="preserve"> </w:t>
      </w:r>
      <w:proofErr w:type="spellStart"/>
      <w:r w:rsidRPr="003A7B35">
        <w:rPr>
          <w:rFonts w:eastAsia="Calibri"/>
          <w:lang w:val="en-US" w:eastAsia="en-US"/>
        </w:rPr>
        <w:t>на</w:t>
      </w:r>
      <w:proofErr w:type="spellEnd"/>
      <w:r w:rsidRPr="003A7B35">
        <w:rPr>
          <w:rFonts w:eastAsia="Calibri"/>
          <w:lang w:val="en-US" w:eastAsia="en-US"/>
        </w:rPr>
        <w:t xml:space="preserve"> </w:t>
      </w:r>
      <w:proofErr w:type="spellStart"/>
      <w:r w:rsidRPr="003A7B35">
        <w:rPr>
          <w:rFonts w:eastAsia="Calibri"/>
          <w:lang w:val="en-US" w:eastAsia="en-US"/>
        </w:rPr>
        <w:t>лични</w:t>
      </w:r>
      <w:proofErr w:type="spellEnd"/>
      <w:r w:rsidRPr="003A7B35">
        <w:rPr>
          <w:rFonts w:eastAsia="Calibri"/>
          <w:lang w:val="en-US" w:eastAsia="en-US"/>
        </w:rPr>
        <w:t xml:space="preserve"> </w:t>
      </w:r>
      <w:proofErr w:type="spellStart"/>
      <w:r w:rsidRPr="003A7B35">
        <w:rPr>
          <w:rFonts w:eastAsia="Calibri"/>
          <w:lang w:val="en-US" w:eastAsia="en-US"/>
        </w:rPr>
        <w:t>данни</w:t>
      </w:r>
      <w:proofErr w:type="spellEnd"/>
      <w:r w:rsidRPr="003A7B35">
        <w:rPr>
          <w:rFonts w:eastAsia="Calibri"/>
          <w:lang w:val="en-US" w:eastAsia="en-US"/>
        </w:rPr>
        <w:t xml:space="preserve"> </w:t>
      </w:r>
      <w:proofErr w:type="spellStart"/>
      <w:r w:rsidRPr="003A7B35">
        <w:rPr>
          <w:rFonts w:eastAsia="Calibri"/>
          <w:lang w:val="en-US" w:eastAsia="en-US"/>
        </w:rPr>
        <w:t>няма</w:t>
      </w:r>
      <w:proofErr w:type="spellEnd"/>
      <w:r w:rsidRPr="003A7B35">
        <w:rPr>
          <w:rFonts w:eastAsia="Calibri"/>
          <w:lang w:val="en-US" w:eastAsia="en-US"/>
        </w:rPr>
        <w:t xml:space="preserve"> </w:t>
      </w:r>
      <w:proofErr w:type="spellStart"/>
      <w:r w:rsidRPr="003A7B35">
        <w:rPr>
          <w:rFonts w:eastAsia="Calibri"/>
          <w:lang w:val="en-US" w:eastAsia="en-US"/>
        </w:rPr>
        <w:t>да</w:t>
      </w:r>
      <w:proofErr w:type="spellEnd"/>
      <w:r w:rsidRPr="003A7B35">
        <w:rPr>
          <w:rFonts w:eastAsia="Calibri"/>
          <w:lang w:val="en-US" w:eastAsia="en-US"/>
        </w:rPr>
        <w:t xml:space="preserve"> </w:t>
      </w:r>
      <w:proofErr w:type="spellStart"/>
      <w:r w:rsidRPr="003A7B35">
        <w:rPr>
          <w:rFonts w:eastAsia="Calibri"/>
          <w:lang w:val="en-US" w:eastAsia="en-US"/>
        </w:rPr>
        <w:t>надвишава</w:t>
      </w:r>
      <w:proofErr w:type="spellEnd"/>
      <w:r w:rsidRPr="003A7B35">
        <w:rPr>
          <w:rFonts w:eastAsia="Calibri"/>
          <w:lang w:val="en-US" w:eastAsia="en-US"/>
        </w:rPr>
        <w:t xml:space="preserve"> </w:t>
      </w:r>
      <w:proofErr w:type="spellStart"/>
      <w:r w:rsidRPr="003A7B35">
        <w:rPr>
          <w:rFonts w:eastAsia="Calibri"/>
          <w:lang w:val="en-US" w:eastAsia="en-US"/>
        </w:rPr>
        <w:t>целите</w:t>
      </w:r>
      <w:proofErr w:type="spellEnd"/>
      <w:r w:rsidRPr="003A7B35">
        <w:rPr>
          <w:rFonts w:eastAsia="Calibri"/>
          <w:lang w:val="en-US" w:eastAsia="en-US"/>
        </w:rPr>
        <w:t xml:space="preserve">, </w:t>
      </w:r>
      <w:proofErr w:type="spellStart"/>
      <w:r w:rsidRPr="003A7B35">
        <w:rPr>
          <w:rFonts w:eastAsia="Calibri"/>
          <w:lang w:val="en-US" w:eastAsia="en-US"/>
        </w:rPr>
        <w:t>за</w:t>
      </w:r>
      <w:proofErr w:type="spellEnd"/>
      <w:r w:rsidRPr="003A7B35">
        <w:rPr>
          <w:rFonts w:eastAsia="Calibri"/>
          <w:lang w:val="en-US" w:eastAsia="en-US"/>
        </w:rPr>
        <w:t xml:space="preserve"> </w:t>
      </w:r>
      <w:proofErr w:type="spellStart"/>
      <w:r w:rsidRPr="003A7B35">
        <w:rPr>
          <w:rFonts w:eastAsia="Calibri"/>
          <w:lang w:val="en-US" w:eastAsia="en-US"/>
        </w:rPr>
        <w:t>които</w:t>
      </w:r>
      <w:proofErr w:type="spellEnd"/>
      <w:r w:rsidRPr="003A7B35">
        <w:rPr>
          <w:rFonts w:eastAsia="Calibri"/>
          <w:lang w:val="en-US" w:eastAsia="en-US"/>
        </w:rPr>
        <w:t xml:space="preserve"> </w:t>
      </w:r>
      <w:proofErr w:type="spellStart"/>
      <w:r w:rsidRPr="003A7B35">
        <w:rPr>
          <w:rFonts w:eastAsia="Calibri"/>
          <w:lang w:val="en-US" w:eastAsia="en-US"/>
        </w:rPr>
        <w:t>са</w:t>
      </w:r>
      <w:proofErr w:type="spellEnd"/>
      <w:r w:rsidRPr="003A7B35">
        <w:rPr>
          <w:rFonts w:eastAsia="Calibri"/>
          <w:lang w:val="en-US" w:eastAsia="en-US"/>
        </w:rPr>
        <w:t xml:space="preserve"> </w:t>
      </w:r>
      <w:proofErr w:type="spellStart"/>
      <w:r w:rsidRPr="003A7B35">
        <w:rPr>
          <w:rFonts w:eastAsia="Calibri"/>
          <w:lang w:val="en-US" w:eastAsia="en-US"/>
        </w:rPr>
        <w:t>събрани</w:t>
      </w:r>
      <w:proofErr w:type="spellEnd"/>
      <w:r w:rsidRPr="003A7B35">
        <w:rPr>
          <w:rFonts w:eastAsia="Calibri"/>
          <w:lang w:val="en-US" w:eastAsia="en-US"/>
        </w:rPr>
        <w:t xml:space="preserve"> и </w:t>
      </w:r>
      <w:proofErr w:type="spellStart"/>
      <w:r w:rsidRPr="003A7B35">
        <w:rPr>
          <w:rFonts w:eastAsia="Calibri"/>
          <w:lang w:val="en-US" w:eastAsia="en-US"/>
        </w:rPr>
        <w:t>данните</w:t>
      </w:r>
      <w:proofErr w:type="spellEnd"/>
      <w:r w:rsidRPr="003A7B35">
        <w:rPr>
          <w:rFonts w:eastAsia="Calibri"/>
          <w:lang w:val="en-US" w:eastAsia="en-US"/>
        </w:rPr>
        <w:t xml:space="preserve"> </w:t>
      </w:r>
      <w:proofErr w:type="spellStart"/>
      <w:r w:rsidRPr="003A7B35">
        <w:rPr>
          <w:rFonts w:eastAsia="Calibri"/>
          <w:lang w:val="en-US" w:eastAsia="en-US"/>
        </w:rPr>
        <w:t>ще</w:t>
      </w:r>
      <w:proofErr w:type="spellEnd"/>
      <w:r w:rsidRPr="003A7B35">
        <w:rPr>
          <w:rFonts w:eastAsia="Calibri"/>
          <w:lang w:val="en-US" w:eastAsia="en-US"/>
        </w:rPr>
        <w:t xml:space="preserve"> </w:t>
      </w:r>
      <w:proofErr w:type="spellStart"/>
      <w:r w:rsidRPr="003A7B35">
        <w:rPr>
          <w:rFonts w:eastAsia="Calibri"/>
          <w:lang w:val="en-US" w:eastAsia="en-US"/>
        </w:rPr>
        <w:t>бъдат</w:t>
      </w:r>
      <w:proofErr w:type="spellEnd"/>
      <w:r w:rsidRPr="003A7B35">
        <w:rPr>
          <w:rFonts w:eastAsia="Calibri"/>
          <w:lang w:val="en-US" w:eastAsia="en-US"/>
        </w:rPr>
        <w:t xml:space="preserve"> </w:t>
      </w:r>
      <w:proofErr w:type="spellStart"/>
      <w:r w:rsidRPr="003A7B35">
        <w:rPr>
          <w:rFonts w:eastAsia="Calibri"/>
          <w:lang w:val="en-US" w:eastAsia="en-US"/>
        </w:rPr>
        <w:t>заличени</w:t>
      </w:r>
      <w:proofErr w:type="spellEnd"/>
      <w:r w:rsidRPr="003A7B35">
        <w:rPr>
          <w:rFonts w:eastAsia="Calibri"/>
          <w:lang w:val="en-US" w:eastAsia="en-US"/>
        </w:rPr>
        <w:t xml:space="preserve"> </w:t>
      </w:r>
      <w:proofErr w:type="spellStart"/>
      <w:r w:rsidRPr="003A7B35">
        <w:rPr>
          <w:rFonts w:eastAsia="Calibri"/>
          <w:lang w:val="en-US" w:eastAsia="en-US"/>
        </w:rPr>
        <w:t>след</w:t>
      </w:r>
      <w:proofErr w:type="spellEnd"/>
      <w:r w:rsidRPr="003A7B35">
        <w:rPr>
          <w:rFonts w:eastAsia="Calibri"/>
          <w:lang w:val="en-US" w:eastAsia="en-US"/>
        </w:rPr>
        <w:t xml:space="preserve"> </w:t>
      </w:r>
      <w:proofErr w:type="spellStart"/>
      <w:r w:rsidRPr="003A7B35">
        <w:rPr>
          <w:rFonts w:eastAsia="Calibri"/>
          <w:lang w:val="en-US" w:eastAsia="en-US"/>
        </w:rPr>
        <w:t>изтичане</w:t>
      </w:r>
      <w:proofErr w:type="spellEnd"/>
      <w:r w:rsidRPr="003A7B35">
        <w:rPr>
          <w:rFonts w:eastAsia="Calibri"/>
          <w:lang w:val="en-US" w:eastAsia="en-US"/>
        </w:rPr>
        <w:t xml:space="preserve"> </w:t>
      </w:r>
      <w:proofErr w:type="spellStart"/>
      <w:r w:rsidRPr="003A7B35">
        <w:rPr>
          <w:rFonts w:eastAsia="Calibri"/>
          <w:lang w:val="en-US" w:eastAsia="en-US"/>
        </w:rPr>
        <w:t>на</w:t>
      </w:r>
      <w:proofErr w:type="spellEnd"/>
      <w:r w:rsidRPr="003A7B35">
        <w:rPr>
          <w:rFonts w:eastAsia="Calibri"/>
          <w:lang w:val="en-US" w:eastAsia="en-US"/>
        </w:rPr>
        <w:t xml:space="preserve"> </w:t>
      </w:r>
      <w:proofErr w:type="spellStart"/>
      <w:r w:rsidRPr="003A7B35">
        <w:rPr>
          <w:rFonts w:eastAsia="Calibri"/>
          <w:lang w:val="en-US" w:eastAsia="en-US"/>
        </w:rPr>
        <w:t>сроковете</w:t>
      </w:r>
      <w:proofErr w:type="spellEnd"/>
      <w:r w:rsidRPr="003A7B35">
        <w:rPr>
          <w:rFonts w:eastAsia="Calibri"/>
          <w:lang w:val="en-US" w:eastAsia="en-US"/>
        </w:rPr>
        <w:t xml:space="preserve">, </w:t>
      </w:r>
      <w:proofErr w:type="spellStart"/>
      <w:r w:rsidRPr="003A7B35">
        <w:rPr>
          <w:rFonts w:eastAsia="Calibri"/>
          <w:lang w:val="en-US" w:eastAsia="en-US"/>
        </w:rPr>
        <w:t>установени</w:t>
      </w:r>
      <w:proofErr w:type="spellEnd"/>
      <w:r w:rsidRPr="003A7B35">
        <w:rPr>
          <w:rFonts w:eastAsia="Calibri"/>
          <w:lang w:val="en-US" w:eastAsia="en-US"/>
        </w:rPr>
        <w:t xml:space="preserve"> в </w:t>
      </w:r>
      <w:proofErr w:type="spellStart"/>
      <w:r w:rsidRPr="003A7B35">
        <w:rPr>
          <w:rFonts w:eastAsia="Calibri"/>
          <w:lang w:val="en-US" w:eastAsia="en-US"/>
        </w:rPr>
        <w:t>националното</w:t>
      </w:r>
      <w:proofErr w:type="spellEnd"/>
      <w:r w:rsidRPr="003A7B35">
        <w:rPr>
          <w:rFonts w:eastAsia="Calibri"/>
          <w:lang w:val="en-US" w:eastAsia="en-US"/>
        </w:rPr>
        <w:t xml:space="preserve"> </w:t>
      </w:r>
      <w:proofErr w:type="spellStart"/>
      <w:r w:rsidRPr="003A7B35">
        <w:rPr>
          <w:rFonts w:eastAsia="Calibri"/>
          <w:lang w:val="en-US" w:eastAsia="en-US"/>
        </w:rPr>
        <w:t>законодателство</w:t>
      </w:r>
      <w:proofErr w:type="spellEnd"/>
      <w:r w:rsidRPr="003A7B35">
        <w:rPr>
          <w:rFonts w:eastAsia="Calibri"/>
          <w:lang w:val="en-US" w:eastAsia="en-US"/>
        </w:rPr>
        <w:t xml:space="preserve"> </w:t>
      </w:r>
      <w:proofErr w:type="spellStart"/>
      <w:r w:rsidRPr="003A7B35">
        <w:rPr>
          <w:rFonts w:eastAsia="Calibri"/>
          <w:lang w:val="en-US" w:eastAsia="en-US"/>
        </w:rPr>
        <w:t>или</w:t>
      </w:r>
      <w:proofErr w:type="spellEnd"/>
      <w:r w:rsidRPr="003A7B35">
        <w:rPr>
          <w:rFonts w:eastAsia="Calibri"/>
          <w:lang w:val="en-US" w:eastAsia="en-US"/>
        </w:rPr>
        <w:t xml:space="preserve"> в </w:t>
      </w:r>
      <w:proofErr w:type="spellStart"/>
      <w:r w:rsidRPr="003A7B35">
        <w:rPr>
          <w:rFonts w:eastAsia="Calibri"/>
          <w:lang w:val="en-US" w:eastAsia="en-US"/>
        </w:rPr>
        <w:t>правото</w:t>
      </w:r>
      <w:proofErr w:type="spellEnd"/>
      <w:r w:rsidRPr="003A7B35">
        <w:rPr>
          <w:rFonts w:eastAsia="Calibri"/>
          <w:lang w:val="en-US" w:eastAsia="en-US"/>
        </w:rPr>
        <w:t xml:space="preserve"> </w:t>
      </w:r>
      <w:proofErr w:type="spellStart"/>
      <w:r w:rsidRPr="003A7B35">
        <w:rPr>
          <w:rFonts w:eastAsia="Calibri"/>
          <w:lang w:val="en-US" w:eastAsia="en-US"/>
        </w:rPr>
        <w:t>на</w:t>
      </w:r>
      <w:proofErr w:type="spellEnd"/>
      <w:r w:rsidRPr="003A7B35">
        <w:rPr>
          <w:rFonts w:eastAsia="Calibri"/>
          <w:lang w:val="en-US" w:eastAsia="en-US"/>
        </w:rPr>
        <w:t xml:space="preserve"> ЕС.</w:t>
      </w:r>
    </w:p>
    <w:p w:rsidR="003A7B35" w:rsidRPr="00603449" w:rsidRDefault="003A7B35" w:rsidP="00603449">
      <w:pPr>
        <w:jc w:val="both"/>
      </w:pPr>
    </w:p>
    <w:p w:rsidR="00603449" w:rsidRPr="00603449" w:rsidRDefault="00603449" w:rsidP="00603449">
      <w:pPr>
        <w:jc w:val="center"/>
        <w:rPr>
          <w:b/>
        </w:rPr>
      </w:pPr>
    </w:p>
    <w:p w:rsidR="00603449" w:rsidRPr="00603449" w:rsidRDefault="00A22065" w:rsidP="00E35F42">
      <w:pPr>
        <w:spacing w:after="160" w:line="259" w:lineRule="auto"/>
        <w:ind w:firstLine="708"/>
        <w:contextualSpacing/>
        <w:rPr>
          <w:b/>
        </w:rPr>
      </w:pPr>
      <w:r>
        <w:rPr>
          <w:b/>
          <w:lang w:val="en-US"/>
        </w:rPr>
        <w:t xml:space="preserve">XII. </w:t>
      </w:r>
      <w:r w:rsidR="00603449" w:rsidRPr="00603449">
        <w:rPr>
          <w:b/>
        </w:rPr>
        <w:t>ДОПЪЛНИТЕЛНИ РАЗПОРЕДБИ</w:t>
      </w:r>
    </w:p>
    <w:p w:rsidR="00603449" w:rsidRPr="00603449" w:rsidRDefault="00603449" w:rsidP="00603449">
      <w:pPr>
        <w:jc w:val="center"/>
        <w:rPr>
          <w:rFonts w:eastAsia="Calibri"/>
          <w:b/>
          <w:lang w:eastAsia="en-US"/>
        </w:rPr>
      </w:pPr>
    </w:p>
    <w:p w:rsidR="00603449" w:rsidRPr="00603449" w:rsidRDefault="00603449" w:rsidP="00603449">
      <w:pPr>
        <w:jc w:val="both"/>
        <w:rPr>
          <w:rFonts w:eastAsia="Calibri"/>
          <w:b/>
          <w:lang w:eastAsia="en-US"/>
        </w:rPr>
      </w:pPr>
      <w:r w:rsidRPr="00603449">
        <w:rPr>
          <w:rFonts w:eastAsia="Calibri"/>
          <w:b/>
          <w:lang w:eastAsia="en-US"/>
        </w:rPr>
        <w:t>Член 22.</w:t>
      </w:r>
    </w:p>
    <w:p w:rsidR="00603449" w:rsidRPr="00603449" w:rsidRDefault="00603449" w:rsidP="00603449">
      <w:pPr>
        <w:jc w:val="both"/>
        <w:rPr>
          <w:rFonts w:eastAsia="Calibri"/>
          <w:lang w:eastAsia="en-US"/>
        </w:rPr>
      </w:pPr>
    </w:p>
    <w:p w:rsidR="00603449" w:rsidRPr="00603449" w:rsidRDefault="00603449" w:rsidP="00603449">
      <w:pPr>
        <w:jc w:val="both"/>
        <w:rPr>
          <w:rFonts w:eastAsia="Calibri"/>
          <w:lang w:eastAsia="en-US"/>
        </w:rPr>
      </w:pPr>
      <w:r w:rsidRPr="00603449">
        <w:rPr>
          <w:rFonts w:eastAsia="Calibri"/>
          <w:lang w:eastAsia="en-US"/>
        </w:rPr>
        <w:t>За всички неуредени в настоящия Договор въпроси се прилага действащото българско законодателство.</w:t>
      </w:r>
    </w:p>
    <w:p w:rsidR="00603449" w:rsidRPr="00603449" w:rsidRDefault="00603449" w:rsidP="00603449">
      <w:pPr>
        <w:jc w:val="both"/>
        <w:rPr>
          <w:rFonts w:eastAsia="Calibri"/>
          <w:b/>
          <w:lang w:eastAsia="en-US"/>
        </w:rPr>
      </w:pPr>
    </w:p>
    <w:p w:rsidR="00603449" w:rsidRPr="00603449" w:rsidRDefault="00603449" w:rsidP="00603449">
      <w:pPr>
        <w:jc w:val="both"/>
        <w:rPr>
          <w:rFonts w:eastAsia="Calibri"/>
          <w:lang w:eastAsia="en-US"/>
        </w:rPr>
      </w:pPr>
      <w:r w:rsidRPr="00603449">
        <w:rPr>
          <w:rFonts w:eastAsia="Calibri"/>
          <w:b/>
          <w:lang w:eastAsia="en-US"/>
        </w:rPr>
        <w:t>Член 23</w:t>
      </w:r>
      <w:r w:rsidRPr="00603449">
        <w:rPr>
          <w:rFonts w:eastAsia="Calibri"/>
          <w:lang w:eastAsia="en-US"/>
        </w:rPr>
        <w:t>.</w:t>
      </w:r>
    </w:p>
    <w:p w:rsidR="00603449" w:rsidRPr="00603449" w:rsidRDefault="00603449" w:rsidP="00603449">
      <w:pPr>
        <w:jc w:val="both"/>
        <w:rPr>
          <w:rFonts w:eastAsia="Calibri"/>
          <w:lang w:eastAsia="en-US"/>
        </w:rPr>
      </w:pPr>
    </w:p>
    <w:p w:rsidR="00603449" w:rsidRPr="00603449" w:rsidRDefault="00603449" w:rsidP="00603449">
      <w:pPr>
        <w:jc w:val="both"/>
        <w:rPr>
          <w:rFonts w:eastAsia="Calibri"/>
          <w:lang w:eastAsia="en-US"/>
        </w:rPr>
      </w:pPr>
      <w:r w:rsidRPr="00603449">
        <w:rPr>
          <w:rFonts w:eastAsia="Calibri"/>
          <w:lang w:eastAsia="en-US"/>
        </w:rPr>
        <w:t>(23.1) Упълномощени представители на Страните, които могат да приемат и правят изявления по изпълнението на настоящия Договор са:</w:t>
      </w:r>
    </w:p>
    <w:p w:rsidR="00603449" w:rsidRPr="00603449" w:rsidRDefault="00603449" w:rsidP="00603449">
      <w:pPr>
        <w:jc w:val="both"/>
        <w:rPr>
          <w:rFonts w:eastAsia="Calibri"/>
          <w:b/>
          <w:lang w:eastAsia="en-US"/>
        </w:rPr>
      </w:pPr>
    </w:p>
    <w:p w:rsidR="00603449" w:rsidRPr="00603449" w:rsidRDefault="00603449" w:rsidP="00603449">
      <w:pPr>
        <w:jc w:val="both"/>
        <w:rPr>
          <w:rFonts w:eastAsia="Calibri"/>
          <w:b/>
          <w:lang w:eastAsia="en-US"/>
        </w:rPr>
      </w:pPr>
      <w:r w:rsidRPr="00603449">
        <w:rPr>
          <w:rFonts w:eastAsia="Calibri"/>
          <w:b/>
          <w:lang w:eastAsia="en-US"/>
        </w:rPr>
        <w:t>ЗА ВЪЗЛОЖИТЕЛЯ:</w:t>
      </w:r>
    </w:p>
    <w:p w:rsidR="00603449" w:rsidRPr="00603449" w:rsidRDefault="00603449" w:rsidP="00603449">
      <w:pPr>
        <w:jc w:val="both"/>
        <w:rPr>
          <w:rFonts w:eastAsia="Calibri"/>
          <w:lang w:eastAsia="en-US"/>
        </w:rPr>
      </w:pPr>
      <w:r w:rsidRPr="00603449">
        <w:rPr>
          <w:rFonts w:eastAsia="Calibri"/>
          <w:lang w:eastAsia="en-US"/>
        </w:rPr>
        <w:t>[●]</w:t>
      </w:r>
    </w:p>
    <w:p w:rsidR="00603449" w:rsidRPr="00603449" w:rsidRDefault="00603449" w:rsidP="00603449">
      <w:pPr>
        <w:jc w:val="both"/>
        <w:rPr>
          <w:rFonts w:eastAsia="Calibri"/>
          <w:lang w:eastAsia="en-US"/>
        </w:rPr>
      </w:pPr>
      <w:r w:rsidRPr="00603449">
        <w:rPr>
          <w:rFonts w:eastAsia="Calibri"/>
          <w:lang w:eastAsia="en-US"/>
        </w:rPr>
        <w:t>Телефон: [●]</w:t>
      </w:r>
    </w:p>
    <w:p w:rsidR="00603449" w:rsidRPr="00603449" w:rsidRDefault="00603449" w:rsidP="00603449">
      <w:pPr>
        <w:jc w:val="both"/>
        <w:rPr>
          <w:rFonts w:eastAsia="Calibri"/>
          <w:b/>
          <w:lang w:eastAsia="en-US"/>
        </w:rPr>
      </w:pPr>
      <w:proofErr w:type="spellStart"/>
      <w:r w:rsidRPr="00603449">
        <w:rPr>
          <w:rFonts w:eastAsia="Calibri"/>
          <w:lang w:eastAsia="en-US"/>
        </w:rPr>
        <w:t>Email</w:t>
      </w:r>
      <w:proofErr w:type="spellEnd"/>
      <w:r w:rsidRPr="00603449">
        <w:rPr>
          <w:rFonts w:eastAsia="Calibri"/>
          <w:lang w:eastAsia="en-US"/>
        </w:rPr>
        <w:t>: [●]</w:t>
      </w:r>
    </w:p>
    <w:p w:rsidR="00603449" w:rsidRPr="00603449" w:rsidRDefault="00603449" w:rsidP="00603449">
      <w:pPr>
        <w:jc w:val="both"/>
        <w:rPr>
          <w:rFonts w:eastAsia="Calibri"/>
          <w:b/>
          <w:lang w:eastAsia="en-US"/>
        </w:rPr>
      </w:pPr>
    </w:p>
    <w:p w:rsidR="00603449" w:rsidRPr="00603449" w:rsidRDefault="00603449" w:rsidP="00603449">
      <w:pPr>
        <w:jc w:val="both"/>
        <w:rPr>
          <w:rFonts w:eastAsia="Calibri"/>
          <w:b/>
          <w:lang w:eastAsia="en-US"/>
        </w:rPr>
      </w:pPr>
      <w:r w:rsidRPr="00603449">
        <w:rPr>
          <w:rFonts w:eastAsia="Calibri"/>
          <w:b/>
          <w:lang w:eastAsia="en-US"/>
        </w:rPr>
        <w:t>ЗА ИЗПЪЛНИТЕЛЯ:</w:t>
      </w:r>
    </w:p>
    <w:p w:rsidR="00603449" w:rsidRPr="00603449" w:rsidRDefault="00603449" w:rsidP="00603449">
      <w:pPr>
        <w:jc w:val="both"/>
        <w:rPr>
          <w:rFonts w:eastAsia="Calibri"/>
          <w:lang w:eastAsia="en-US"/>
        </w:rPr>
      </w:pPr>
      <w:r w:rsidRPr="00603449">
        <w:rPr>
          <w:rFonts w:eastAsia="Calibri"/>
          <w:lang w:eastAsia="en-US"/>
        </w:rPr>
        <w:t>[●]</w:t>
      </w:r>
    </w:p>
    <w:p w:rsidR="00603449" w:rsidRPr="00603449" w:rsidRDefault="00603449" w:rsidP="00603449">
      <w:pPr>
        <w:jc w:val="both"/>
        <w:rPr>
          <w:rFonts w:eastAsia="Calibri"/>
          <w:lang w:eastAsia="en-US"/>
        </w:rPr>
      </w:pPr>
      <w:r w:rsidRPr="00603449">
        <w:rPr>
          <w:rFonts w:eastAsia="Calibri"/>
          <w:lang w:eastAsia="en-US"/>
        </w:rPr>
        <w:t>Телефон: [●]</w:t>
      </w:r>
    </w:p>
    <w:p w:rsidR="00603449" w:rsidRPr="00603449" w:rsidRDefault="00603449" w:rsidP="00603449">
      <w:pPr>
        <w:jc w:val="both"/>
        <w:rPr>
          <w:rFonts w:eastAsia="Calibri"/>
          <w:b/>
          <w:lang w:eastAsia="en-US"/>
        </w:rPr>
      </w:pPr>
      <w:proofErr w:type="spellStart"/>
      <w:r w:rsidRPr="00603449">
        <w:rPr>
          <w:rFonts w:eastAsia="Calibri"/>
          <w:lang w:eastAsia="en-US"/>
        </w:rPr>
        <w:t>Email</w:t>
      </w:r>
      <w:proofErr w:type="spellEnd"/>
      <w:r w:rsidRPr="00603449">
        <w:rPr>
          <w:rFonts w:eastAsia="Calibri"/>
          <w:lang w:eastAsia="en-US"/>
        </w:rPr>
        <w:t>: [●]</w:t>
      </w:r>
    </w:p>
    <w:p w:rsidR="00603449" w:rsidRPr="00603449" w:rsidRDefault="00603449" w:rsidP="00603449">
      <w:pPr>
        <w:jc w:val="both"/>
        <w:rPr>
          <w:rFonts w:eastAsia="Calibri"/>
          <w:lang w:eastAsia="en-US"/>
        </w:rPr>
      </w:pPr>
    </w:p>
    <w:p w:rsidR="00603449" w:rsidRPr="00603449" w:rsidRDefault="00603449" w:rsidP="00603449">
      <w:pPr>
        <w:jc w:val="both"/>
        <w:rPr>
          <w:rFonts w:eastAsia="Calibri"/>
          <w:lang w:eastAsia="en-US"/>
        </w:rPr>
      </w:pPr>
      <w:r w:rsidRPr="00603449">
        <w:rPr>
          <w:rFonts w:eastAsia="Calibri"/>
          <w:lang w:eastAsia="en-US"/>
        </w:rPr>
        <w:t>(23.2)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603449" w:rsidRPr="00603449" w:rsidRDefault="00603449" w:rsidP="00603449">
      <w:pPr>
        <w:jc w:val="both"/>
        <w:rPr>
          <w:rFonts w:eastAsia="Calibri"/>
          <w:lang w:eastAsia="en-US"/>
        </w:rPr>
      </w:pPr>
    </w:p>
    <w:p w:rsidR="00603449" w:rsidRPr="00603449" w:rsidRDefault="00603449" w:rsidP="00603449">
      <w:pPr>
        <w:jc w:val="both"/>
        <w:rPr>
          <w:rFonts w:eastAsia="Calibri"/>
          <w:lang w:eastAsia="en-US"/>
        </w:rPr>
      </w:pPr>
      <w:r w:rsidRPr="00603449">
        <w:rPr>
          <w:rFonts w:eastAsia="Calibri"/>
          <w:lang w:eastAsia="en-US"/>
        </w:rPr>
        <w:t>(23.3)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603449" w:rsidRPr="00603449" w:rsidRDefault="00603449" w:rsidP="00603449">
      <w:pPr>
        <w:jc w:val="both"/>
        <w:rPr>
          <w:rFonts w:eastAsia="Calibri"/>
          <w:b/>
          <w:lang w:eastAsia="en-US"/>
        </w:rPr>
      </w:pPr>
    </w:p>
    <w:p w:rsidR="00603449" w:rsidRPr="00603449" w:rsidRDefault="00603449" w:rsidP="00603449">
      <w:pPr>
        <w:jc w:val="both"/>
        <w:rPr>
          <w:rFonts w:eastAsia="Calibri"/>
          <w:lang w:eastAsia="en-US"/>
        </w:rPr>
      </w:pPr>
      <w:r w:rsidRPr="00603449">
        <w:rPr>
          <w:rFonts w:eastAsia="Calibri"/>
          <w:lang w:eastAsia="en-US"/>
        </w:rPr>
        <w:t xml:space="preserve">(23.4)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w:t>
      </w:r>
      <w:r w:rsidRPr="00603449">
        <w:rPr>
          <w:rFonts w:eastAsia="Calibri"/>
          <w:lang w:eastAsia="en-US"/>
        </w:rPr>
        <w:lastRenderedPageBreak/>
        <w:t>промяна на адрес, кореспонденцията изпратена на адресите по настоящия член се считат за валидно изпратени и получени от другата Страна.</w:t>
      </w:r>
    </w:p>
    <w:p w:rsidR="00603449" w:rsidRPr="00603449" w:rsidRDefault="00603449" w:rsidP="00603449">
      <w:pPr>
        <w:jc w:val="both"/>
        <w:rPr>
          <w:rFonts w:eastAsia="Calibri"/>
          <w:lang w:eastAsia="en-US"/>
        </w:rPr>
      </w:pPr>
    </w:p>
    <w:p w:rsidR="00603449" w:rsidRPr="00603449" w:rsidRDefault="00603449" w:rsidP="00603449">
      <w:pPr>
        <w:jc w:val="both"/>
        <w:rPr>
          <w:rFonts w:eastAsia="Calibri"/>
          <w:lang w:eastAsia="en-US"/>
        </w:rPr>
      </w:pPr>
      <w:r w:rsidRPr="00603449">
        <w:rPr>
          <w:rFonts w:eastAsia="Calibri"/>
          <w:lang w:eastAsia="en-US"/>
        </w:rPr>
        <w:t xml:space="preserve">(23.5)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w:t>
      </w:r>
    </w:p>
    <w:p w:rsidR="00603449" w:rsidRPr="00603449" w:rsidRDefault="00603449" w:rsidP="00603449">
      <w:pPr>
        <w:jc w:val="both"/>
        <w:rPr>
          <w:rFonts w:eastAsia="Calibri"/>
          <w:lang w:eastAsia="en-US"/>
        </w:rPr>
      </w:pPr>
    </w:p>
    <w:p w:rsidR="00603449" w:rsidRPr="00603449" w:rsidRDefault="00603449" w:rsidP="00603449">
      <w:pPr>
        <w:jc w:val="both"/>
        <w:rPr>
          <w:rFonts w:eastAsia="Calibri"/>
          <w:lang w:eastAsia="en-US"/>
        </w:rPr>
      </w:pPr>
      <w:r w:rsidRPr="00603449">
        <w:rPr>
          <w:rFonts w:eastAsia="Calibri"/>
          <w:b/>
          <w:lang w:eastAsia="en-US"/>
        </w:rPr>
        <w:t>Член 24</w:t>
      </w:r>
      <w:r w:rsidRPr="00603449">
        <w:rPr>
          <w:rFonts w:eastAsia="Calibri"/>
          <w:lang w:eastAsia="en-US"/>
        </w:rPr>
        <w:t>.</w:t>
      </w:r>
    </w:p>
    <w:p w:rsidR="00603449" w:rsidRPr="00603449" w:rsidRDefault="00603449" w:rsidP="00603449">
      <w:pPr>
        <w:tabs>
          <w:tab w:val="left" w:pos="9072"/>
        </w:tabs>
        <w:jc w:val="both"/>
        <w:rPr>
          <w:rFonts w:eastAsia="Calibri"/>
          <w:lang w:eastAsia="en-US"/>
        </w:rPr>
      </w:pPr>
    </w:p>
    <w:p w:rsidR="00603449" w:rsidRPr="00603449" w:rsidRDefault="00603449" w:rsidP="00603449">
      <w:pPr>
        <w:tabs>
          <w:tab w:val="left" w:pos="9072"/>
        </w:tabs>
        <w:jc w:val="both"/>
        <w:rPr>
          <w:rFonts w:eastAsia="Calibri"/>
          <w:lang w:eastAsia="en-US"/>
        </w:rPr>
      </w:pPr>
      <w:r w:rsidRPr="00603449">
        <w:rPr>
          <w:rFonts w:eastAsia="Calibri"/>
          <w:lang w:eastAsia="en-US"/>
        </w:rPr>
        <w:t>Изпълнителят няма право да прехвърля своите права или задължения по настоящия Договор на трети лица, освен в случаите предвидени в ЗОП.</w:t>
      </w:r>
    </w:p>
    <w:p w:rsidR="00603449" w:rsidRPr="00603449" w:rsidRDefault="00603449" w:rsidP="00603449">
      <w:pPr>
        <w:tabs>
          <w:tab w:val="left" w:pos="9072"/>
        </w:tabs>
        <w:jc w:val="both"/>
        <w:rPr>
          <w:rFonts w:eastAsia="Calibri"/>
          <w:b/>
          <w:lang w:eastAsia="en-US"/>
        </w:rPr>
      </w:pPr>
    </w:p>
    <w:p w:rsidR="00603449" w:rsidRPr="00603449" w:rsidRDefault="00603449" w:rsidP="00603449">
      <w:pPr>
        <w:tabs>
          <w:tab w:val="left" w:pos="9072"/>
        </w:tabs>
        <w:jc w:val="both"/>
        <w:rPr>
          <w:rFonts w:eastAsia="Calibri"/>
          <w:lang w:eastAsia="en-US"/>
        </w:rPr>
      </w:pPr>
      <w:r w:rsidRPr="00603449">
        <w:rPr>
          <w:rFonts w:eastAsia="Calibri"/>
          <w:b/>
          <w:lang w:eastAsia="en-US"/>
        </w:rPr>
        <w:t>Член 25</w:t>
      </w:r>
      <w:r w:rsidRPr="00603449">
        <w:rPr>
          <w:rFonts w:eastAsia="Calibri"/>
          <w:lang w:eastAsia="en-US"/>
        </w:rPr>
        <w:t>.</w:t>
      </w:r>
    </w:p>
    <w:p w:rsidR="00603449" w:rsidRPr="00603449" w:rsidRDefault="00603449" w:rsidP="00603449">
      <w:pPr>
        <w:tabs>
          <w:tab w:val="left" w:pos="9072"/>
        </w:tabs>
        <w:jc w:val="both"/>
        <w:rPr>
          <w:rFonts w:eastAsia="Calibri"/>
          <w:lang w:eastAsia="en-US"/>
        </w:rPr>
      </w:pPr>
    </w:p>
    <w:p w:rsidR="00603449" w:rsidRPr="00603449" w:rsidRDefault="00603449" w:rsidP="00603449">
      <w:pPr>
        <w:tabs>
          <w:tab w:val="left" w:pos="9072"/>
        </w:tabs>
        <w:spacing w:after="200" w:line="276" w:lineRule="auto"/>
        <w:jc w:val="both"/>
        <w:rPr>
          <w:rFonts w:eastAsia="Calibri"/>
          <w:lang w:eastAsia="en-US"/>
        </w:rPr>
      </w:pPr>
      <w:r w:rsidRPr="00603449">
        <w:rPr>
          <w:rFonts w:eastAsia="Calibri"/>
          <w:lang w:eastAsia="en-US"/>
        </w:rPr>
        <w:t>(25.1)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p>
    <w:p w:rsidR="00603449" w:rsidRPr="00603449" w:rsidRDefault="00603449" w:rsidP="00603449">
      <w:pPr>
        <w:jc w:val="both"/>
        <w:rPr>
          <w:rFonts w:eastAsia="Calibri"/>
          <w:lang w:eastAsia="en-US"/>
        </w:rPr>
      </w:pPr>
      <w:r w:rsidRPr="00603449">
        <w:rPr>
          <w:rFonts w:eastAsia="Calibri"/>
          <w:lang w:eastAsia="en-US"/>
        </w:rPr>
        <w:t>(25.2)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rsidR="00603449" w:rsidRPr="00603449" w:rsidRDefault="00603449" w:rsidP="00603449">
      <w:pPr>
        <w:jc w:val="both"/>
        <w:rPr>
          <w:rFonts w:eastAsia="Calibri"/>
          <w:lang w:eastAsia="en-US"/>
        </w:rPr>
      </w:pPr>
    </w:p>
    <w:p w:rsidR="00603449" w:rsidRPr="00603449" w:rsidRDefault="00603449" w:rsidP="00603449">
      <w:pPr>
        <w:jc w:val="both"/>
        <w:rPr>
          <w:rFonts w:eastAsia="Calibri"/>
          <w:lang w:eastAsia="en-US"/>
        </w:rPr>
      </w:pPr>
      <w:r w:rsidRPr="00603449">
        <w:rPr>
          <w:rFonts w:eastAsia="Calibri"/>
          <w:b/>
          <w:lang w:eastAsia="en-US"/>
        </w:rPr>
        <w:t>Член 26</w:t>
      </w:r>
      <w:r w:rsidRPr="00603449">
        <w:rPr>
          <w:rFonts w:eastAsia="Calibri"/>
          <w:lang w:eastAsia="en-US"/>
        </w:rPr>
        <w:t>.</w:t>
      </w:r>
    </w:p>
    <w:p w:rsidR="00603449" w:rsidRPr="00603449" w:rsidRDefault="00603449" w:rsidP="00603449">
      <w:pPr>
        <w:jc w:val="both"/>
        <w:rPr>
          <w:rFonts w:eastAsia="Calibri"/>
          <w:lang w:eastAsia="en-US"/>
        </w:rPr>
      </w:pPr>
      <w:r w:rsidRPr="00603449">
        <w:rPr>
          <w:rFonts w:eastAsia="Calibri"/>
          <w:lang w:eastAsia="en-US"/>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603449" w:rsidRPr="00603449" w:rsidRDefault="00603449" w:rsidP="00603449">
      <w:pPr>
        <w:jc w:val="both"/>
        <w:rPr>
          <w:rFonts w:eastAsia="Calibri"/>
          <w:lang w:eastAsia="en-US"/>
        </w:rPr>
      </w:pPr>
    </w:p>
    <w:p w:rsidR="00603449" w:rsidRPr="00603449" w:rsidRDefault="00603449" w:rsidP="00603449">
      <w:pPr>
        <w:jc w:val="both"/>
        <w:rPr>
          <w:rFonts w:eastAsia="Calibri"/>
          <w:b/>
          <w:lang w:eastAsia="en-US"/>
        </w:rPr>
      </w:pPr>
      <w:r w:rsidRPr="00603449">
        <w:rPr>
          <w:rFonts w:eastAsia="Calibri"/>
          <w:b/>
          <w:lang w:eastAsia="en-US"/>
        </w:rPr>
        <w:t>Член 27</w:t>
      </w:r>
    </w:p>
    <w:p w:rsidR="00603449" w:rsidRPr="00603449" w:rsidRDefault="00603449" w:rsidP="00603449">
      <w:pPr>
        <w:jc w:val="both"/>
        <w:rPr>
          <w:rFonts w:eastAsia="Calibri"/>
          <w:lang w:eastAsia="en-US"/>
        </w:rPr>
      </w:pPr>
      <w:r w:rsidRPr="00603449">
        <w:rPr>
          <w:rFonts w:eastAsia="Calibri"/>
          <w:lang w:eastAsia="en-US"/>
        </w:rPr>
        <w:t>При подписването на настоящия Договор се представиха следните документи:</w:t>
      </w:r>
    </w:p>
    <w:p w:rsidR="00603449" w:rsidRPr="00603449" w:rsidRDefault="00603449" w:rsidP="00603449">
      <w:pPr>
        <w:jc w:val="both"/>
        <w:rPr>
          <w:rFonts w:eastAsia="Calibri"/>
          <w:lang w:eastAsia="en-US"/>
        </w:rPr>
      </w:pPr>
      <w:r w:rsidRPr="00603449">
        <w:rPr>
          <w:rFonts w:eastAsia="Calibri"/>
          <w:lang w:eastAsia="en-US"/>
        </w:rPr>
        <w:t>………………..</w:t>
      </w:r>
    </w:p>
    <w:p w:rsidR="00603449" w:rsidRPr="00603449" w:rsidRDefault="00603449" w:rsidP="00603449">
      <w:pPr>
        <w:jc w:val="both"/>
        <w:rPr>
          <w:rFonts w:eastAsia="Calibri"/>
          <w:lang w:eastAsia="en-US"/>
        </w:rPr>
      </w:pPr>
    </w:p>
    <w:p w:rsidR="00603449" w:rsidRPr="00603449" w:rsidRDefault="00603449" w:rsidP="00603449">
      <w:pPr>
        <w:jc w:val="both"/>
        <w:rPr>
          <w:rFonts w:eastAsia="Calibri"/>
          <w:lang w:eastAsia="en-US"/>
        </w:rPr>
      </w:pPr>
      <w:r w:rsidRPr="00603449">
        <w:rPr>
          <w:rFonts w:eastAsia="Calibri"/>
          <w:lang w:eastAsia="en-US"/>
        </w:rPr>
        <w:t>Неразделна част от настоящия Договор са следните приложения:</w:t>
      </w:r>
    </w:p>
    <w:p w:rsidR="00603449" w:rsidRPr="00603449" w:rsidRDefault="00603449" w:rsidP="00603449">
      <w:pPr>
        <w:jc w:val="both"/>
        <w:rPr>
          <w:rFonts w:eastAsia="Calibri"/>
          <w:lang w:eastAsia="en-US"/>
        </w:rPr>
      </w:pPr>
    </w:p>
    <w:p w:rsidR="00603449" w:rsidRPr="00603449" w:rsidRDefault="00603449" w:rsidP="00603449">
      <w:pPr>
        <w:numPr>
          <w:ilvl w:val="0"/>
          <w:numId w:val="45"/>
        </w:numPr>
        <w:spacing w:after="160" w:line="259" w:lineRule="auto"/>
        <w:ind w:left="567" w:hanging="567"/>
        <w:contextualSpacing/>
        <w:jc w:val="both"/>
        <w:rPr>
          <w:rFonts w:eastAsia="Calibri"/>
          <w:lang w:eastAsia="en-US"/>
        </w:rPr>
      </w:pPr>
      <w:r w:rsidRPr="00603449">
        <w:rPr>
          <w:rFonts w:eastAsia="Calibri"/>
          <w:i/>
          <w:lang w:eastAsia="en-US"/>
        </w:rPr>
        <w:t>Приложение № 1</w:t>
      </w:r>
      <w:r w:rsidRPr="00603449">
        <w:rPr>
          <w:rFonts w:eastAsia="Calibri"/>
          <w:lang w:eastAsia="en-US"/>
        </w:rPr>
        <w:t xml:space="preserve"> – Техническа спецификация на Възложителя;</w:t>
      </w:r>
    </w:p>
    <w:p w:rsidR="00603449" w:rsidRPr="00603449" w:rsidRDefault="00603449" w:rsidP="00603449">
      <w:pPr>
        <w:numPr>
          <w:ilvl w:val="0"/>
          <w:numId w:val="45"/>
        </w:numPr>
        <w:spacing w:after="160" w:line="259" w:lineRule="auto"/>
        <w:ind w:left="567" w:hanging="567"/>
        <w:contextualSpacing/>
        <w:jc w:val="both"/>
        <w:rPr>
          <w:rFonts w:eastAsia="Calibri"/>
          <w:lang w:eastAsia="en-US"/>
        </w:rPr>
      </w:pPr>
      <w:r w:rsidRPr="00603449">
        <w:rPr>
          <w:rFonts w:eastAsia="Calibri"/>
          <w:i/>
          <w:lang w:eastAsia="en-US"/>
        </w:rPr>
        <w:t xml:space="preserve">Приложение № 2 – </w:t>
      </w:r>
      <w:r w:rsidRPr="00603449">
        <w:rPr>
          <w:rFonts w:eastAsia="Calibri"/>
          <w:lang w:eastAsia="en-US"/>
        </w:rPr>
        <w:t>Техническо предложение на Изпълнителя;</w:t>
      </w:r>
    </w:p>
    <w:p w:rsidR="00603449" w:rsidRPr="00603449" w:rsidRDefault="00603449" w:rsidP="00603449">
      <w:pPr>
        <w:numPr>
          <w:ilvl w:val="0"/>
          <w:numId w:val="45"/>
        </w:numPr>
        <w:spacing w:after="160" w:line="259" w:lineRule="auto"/>
        <w:ind w:left="567" w:hanging="567"/>
        <w:contextualSpacing/>
        <w:jc w:val="both"/>
        <w:rPr>
          <w:rFonts w:eastAsia="Calibri"/>
          <w:lang w:eastAsia="en-US"/>
        </w:rPr>
      </w:pPr>
      <w:r w:rsidRPr="00603449">
        <w:rPr>
          <w:rFonts w:eastAsia="Calibri"/>
          <w:lang w:eastAsia="en-US"/>
        </w:rPr>
        <w:t>Приложение</w:t>
      </w:r>
      <w:r w:rsidRPr="00603449">
        <w:rPr>
          <w:rFonts w:eastAsia="Calibri"/>
          <w:i/>
          <w:lang w:eastAsia="en-US"/>
        </w:rPr>
        <w:t xml:space="preserve"> № 3 – </w:t>
      </w:r>
      <w:r w:rsidRPr="00603449">
        <w:rPr>
          <w:rFonts w:eastAsia="Calibri"/>
          <w:lang w:eastAsia="en-US"/>
        </w:rPr>
        <w:t>Ценово предложение на Изпълнителя;</w:t>
      </w:r>
    </w:p>
    <w:p w:rsidR="00603449" w:rsidRPr="00603449" w:rsidRDefault="00603449" w:rsidP="00603449">
      <w:pPr>
        <w:jc w:val="both"/>
        <w:rPr>
          <w:rFonts w:eastAsia="Calibri"/>
          <w:lang w:eastAsia="en-US"/>
        </w:rPr>
      </w:pPr>
    </w:p>
    <w:p w:rsidR="00603449" w:rsidRPr="00603449" w:rsidRDefault="00603449" w:rsidP="00603449">
      <w:pPr>
        <w:jc w:val="both"/>
        <w:rPr>
          <w:rFonts w:eastAsia="Calibri"/>
          <w:lang w:eastAsia="en-US"/>
        </w:rPr>
      </w:pPr>
      <w:r w:rsidRPr="00603449">
        <w:rPr>
          <w:rFonts w:eastAsia="Calibri"/>
          <w:lang w:eastAsia="en-US"/>
        </w:rPr>
        <w:t>Настоящият Договор се подписа в три еднообразни екземпляра – два за Възложителя и един за Изпълнителя.</w:t>
      </w:r>
    </w:p>
    <w:p w:rsidR="00603449" w:rsidRPr="00603449" w:rsidRDefault="00603449" w:rsidP="00603449">
      <w:pPr>
        <w:spacing w:line="276" w:lineRule="auto"/>
        <w:jc w:val="both"/>
        <w:rPr>
          <w:rFonts w:eastAsia="Calibri"/>
          <w:lang w:eastAsia="en-US"/>
        </w:rPr>
      </w:pPr>
    </w:p>
    <w:tbl>
      <w:tblPr>
        <w:tblW w:w="0" w:type="auto"/>
        <w:jc w:val="center"/>
        <w:tblLook w:val="04A0" w:firstRow="1" w:lastRow="0" w:firstColumn="1" w:lastColumn="0" w:noHBand="0" w:noVBand="1"/>
      </w:tblPr>
      <w:tblGrid>
        <w:gridCol w:w="4536"/>
        <w:gridCol w:w="4536"/>
      </w:tblGrid>
      <w:tr w:rsidR="00603449" w:rsidRPr="00603449" w:rsidTr="00C1767D">
        <w:trPr>
          <w:trHeight w:val="942"/>
          <w:jc w:val="center"/>
        </w:trPr>
        <w:tc>
          <w:tcPr>
            <w:tcW w:w="4818" w:type="dxa"/>
          </w:tcPr>
          <w:p w:rsidR="00603449" w:rsidRPr="00603449" w:rsidRDefault="00603449" w:rsidP="00603449">
            <w:pPr>
              <w:jc w:val="center"/>
              <w:rPr>
                <w:rFonts w:eastAsia="Calibri"/>
                <w:b/>
                <w:lang w:eastAsia="en-US"/>
              </w:rPr>
            </w:pPr>
            <w:r w:rsidRPr="00603449">
              <w:rPr>
                <w:rFonts w:eastAsia="Calibri"/>
                <w:b/>
                <w:lang w:eastAsia="en-US"/>
              </w:rPr>
              <w:t>ЗА ВЪЗЛОЖИТЕЛЯ:</w:t>
            </w:r>
          </w:p>
          <w:p w:rsidR="00603449" w:rsidRPr="00603449" w:rsidRDefault="00603449" w:rsidP="00603449">
            <w:pPr>
              <w:jc w:val="center"/>
              <w:rPr>
                <w:rFonts w:eastAsia="Calibri"/>
                <w:b/>
                <w:lang w:eastAsia="en-US"/>
              </w:rPr>
            </w:pPr>
          </w:p>
          <w:p w:rsidR="00603449" w:rsidRPr="00603449" w:rsidRDefault="00603449" w:rsidP="00603449">
            <w:pPr>
              <w:jc w:val="center"/>
              <w:rPr>
                <w:rFonts w:eastAsia="Calibri"/>
                <w:b/>
                <w:lang w:eastAsia="en-US"/>
              </w:rPr>
            </w:pPr>
            <w:r w:rsidRPr="00603449">
              <w:rPr>
                <w:rFonts w:eastAsia="Calibri"/>
                <w:b/>
                <w:lang w:eastAsia="en-US"/>
              </w:rPr>
              <w:t>____________________________</w:t>
            </w:r>
          </w:p>
          <w:p w:rsidR="00603449" w:rsidRPr="00603449" w:rsidRDefault="00603449" w:rsidP="00C1767D">
            <w:pPr>
              <w:jc w:val="center"/>
              <w:rPr>
                <w:rFonts w:eastAsia="Calibri"/>
                <w:lang w:eastAsia="en-US"/>
              </w:rPr>
            </w:pPr>
          </w:p>
        </w:tc>
        <w:tc>
          <w:tcPr>
            <w:tcW w:w="4819" w:type="dxa"/>
          </w:tcPr>
          <w:p w:rsidR="00603449" w:rsidRPr="00603449" w:rsidRDefault="00603449" w:rsidP="00603449">
            <w:pPr>
              <w:jc w:val="center"/>
              <w:rPr>
                <w:rFonts w:eastAsia="Calibri"/>
                <w:b/>
                <w:lang w:eastAsia="en-US"/>
              </w:rPr>
            </w:pPr>
            <w:r w:rsidRPr="00603449">
              <w:rPr>
                <w:rFonts w:eastAsia="Calibri"/>
                <w:b/>
                <w:lang w:eastAsia="en-US"/>
              </w:rPr>
              <w:t>ЗА ИЗПЪЛНИТЕЛЯ:</w:t>
            </w:r>
          </w:p>
          <w:p w:rsidR="00603449" w:rsidRPr="00603449" w:rsidRDefault="00603449" w:rsidP="00603449">
            <w:pPr>
              <w:jc w:val="center"/>
              <w:rPr>
                <w:rFonts w:eastAsia="Calibri"/>
                <w:b/>
                <w:lang w:eastAsia="en-US"/>
              </w:rPr>
            </w:pPr>
          </w:p>
          <w:p w:rsidR="00603449" w:rsidRPr="00603449" w:rsidRDefault="00603449" w:rsidP="00603449">
            <w:pPr>
              <w:jc w:val="center"/>
              <w:rPr>
                <w:rFonts w:eastAsia="Calibri"/>
                <w:b/>
                <w:lang w:eastAsia="en-US"/>
              </w:rPr>
            </w:pPr>
            <w:r w:rsidRPr="00603449">
              <w:rPr>
                <w:rFonts w:eastAsia="Calibri"/>
                <w:b/>
                <w:lang w:eastAsia="en-US"/>
              </w:rPr>
              <w:t>____________________________</w:t>
            </w:r>
          </w:p>
          <w:p w:rsidR="00603449" w:rsidRPr="00603449" w:rsidRDefault="00603449" w:rsidP="00603449">
            <w:pPr>
              <w:jc w:val="center"/>
              <w:rPr>
                <w:rFonts w:eastAsia="Calibri"/>
                <w:lang w:eastAsia="en-US"/>
              </w:rPr>
            </w:pPr>
          </w:p>
        </w:tc>
      </w:tr>
      <w:tr w:rsidR="00603449" w:rsidRPr="00603449" w:rsidTr="00333E62">
        <w:trPr>
          <w:jc w:val="center"/>
        </w:trPr>
        <w:tc>
          <w:tcPr>
            <w:tcW w:w="4818" w:type="dxa"/>
          </w:tcPr>
          <w:p w:rsidR="00603449" w:rsidRPr="00603449" w:rsidRDefault="00603449" w:rsidP="00603449">
            <w:pPr>
              <w:jc w:val="center"/>
              <w:rPr>
                <w:rFonts w:eastAsia="Calibri"/>
                <w:b/>
                <w:lang w:eastAsia="en-US"/>
              </w:rPr>
            </w:pPr>
          </w:p>
        </w:tc>
        <w:tc>
          <w:tcPr>
            <w:tcW w:w="4819" w:type="dxa"/>
          </w:tcPr>
          <w:p w:rsidR="00603449" w:rsidRPr="00603449" w:rsidRDefault="00603449" w:rsidP="00603449">
            <w:pPr>
              <w:jc w:val="center"/>
              <w:rPr>
                <w:rFonts w:eastAsia="Calibri"/>
                <w:b/>
                <w:lang w:eastAsia="en-US"/>
              </w:rPr>
            </w:pPr>
          </w:p>
        </w:tc>
      </w:tr>
    </w:tbl>
    <w:p w:rsidR="00ED50ED" w:rsidRPr="00A27C71" w:rsidRDefault="00ED50ED" w:rsidP="00337688">
      <w:pPr>
        <w:tabs>
          <w:tab w:val="center" w:pos="4536"/>
          <w:tab w:val="right" w:pos="9072"/>
        </w:tabs>
        <w:spacing w:line="276" w:lineRule="auto"/>
        <w:rPr>
          <w:b/>
          <w:i/>
          <w:noProof/>
        </w:rPr>
      </w:pPr>
    </w:p>
    <w:sectPr w:rsidR="00ED50ED" w:rsidRPr="00A27C71" w:rsidSect="00902A3A">
      <w:footerReference w:type="default" r:id="rId13"/>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615" w:rsidRDefault="00845615" w:rsidP="00337688">
      <w:r>
        <w:separator/>
      </w:r>
    </w:p>
  </w:endnote>
  <w:endnote w:type="continuationSeparator" w:id="0">
    <w:p w:rsidR="00845615" w:rsidRDefault="00845615" w:rsidP="00337688">
      <w:r>
        <w:continuationSeparator/>
      </w:r>
    </w:p>
  </w:endnote>
  <w:endnote w:type="continuationNotice" w:id="1">
    <w:p w:rsidR="00845615" w:rsidRDefault="00845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Microsoft YaHei"/>
    <w:panose1 w:val="00000000000000000000"/>
    <w:charset w:val="86"/>
    <w:family w:val="auto"/>
    <w:notTrueType/>
    <w:pitch w:val="default"/>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885358"/>
      <w:docPartObj>
        <w:docPartGallery w:val="Page Numbers (Bottom of Page)"/>
        <w:docPartUnique/>
      </w:docPartObj>
    </w:sdtPr>
    <w:sdtEndPr>
      <w:rPr>
        <w:noProof/>
      </w:rPr>
    </w:sdtEndPr>
    <w:sdtContent>
      <w:p w:rsidR="00F420F6" w:rsidRPr="0013677A" w:rsidRDefault="00F420F6">
        <w:pPr>
          <w:pStyle w:val="Footer"/>
          <w:jc w:val="center"/>
        </w:pPr>
        <w:r w:rsidRPr="0013677A">
          <w:fldChar w:fldCharType="begin"/>
        </w:r>
        <w:r w:rsidRPr="0013677A">
          <w:instrText xml:space="preserve"> PAGE   \* MERGEFORMAT </w:instrText>
        </w:r>
        <w:r w:rsidRPr="0013677A">
          <w:fldChar w:fldCharType="separate"/>
        </w:r>
        <w:r w:rsidR="00C1767D">
          <w:rPr>
            <w:noProof/>
          </w:rPr>
          <w:t>2</w:t>
        </w:r>
        <w:r w:rsidRPr="0013677A">
          <w:rPr>
            <w:noProof/>
          </w:rPr>
          <w:fldChar w:fldCharType="end"/>
        </w:r>
      </w:p>
    </w:sdtContent>
  </w:sdt>
  <w:p w:rsidR="00F420F6" w:rsidRDefault="00F420F6">
    <w:pPr>
      <w:pStyle w:val="Footer"/>
    </w:pPr>
  </w:p>
  <w:p w:rsidR="00F420F6" w:rsidRDefault="00F420F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615" w:rsidRDefault="00845615" w:rsidP="00337688">
      <w:r>
        <w:separator/>
      </w:r>
    </w:p>
  </w:footnote>
  <w:footnote w:type="continuationSeparator" w:id="0">
    <w:p w:rsidR="00845615" w:rsidRDefault="00845615" w:rsidP="00337688">
      <w:r>
        <w:continuationSeparator/>
      </w:r>
    </w:p>
  </w:footnote>
  <w:footnote w:type="continuationNotice" w:id="1">
    <w:p w:rsidR="00845615" w:rsidRDefault="00845615"/>
  </w:footnote>
  <w:footnote w:id="2">
    <w:p w:rsidR="00603449" w:rsidRPr="00294E73" w:rsidRDefault="00603449" w:rsidP="00603449">
      <w:pPr>
        <w:pStyle w:val="FootnoteText"/>
        <w:rPr>
          <w:rFonts w:ascii="Times New Roman" w:hAnsi="Times New Roman"/>
          <w:b/>
        </w:rPr>
      </w:pPr>
      <w:r w:rsidRPr="00294E73">
        <w:rPr>
          <w:rStyle w:val="FootnoteReference"/>
        </w:rPr>
        <w:footnoteRef/>
      </w:r>
      <w:r w:rsidRPr="00294E73">
        <w:rPr>
          <w:rFonts w:ascii="Times New Roman" w:hAnsi="Times New Roman"/>
        </w:rPr>
        <w:t xml:space="preserve"> </w:t>
      </w:r>
      <w:r w:rsidRPr="004118AE">
        <w:rPr>
          <w:rFonts w:ascii="Times New Roman" w:hAnsi="Times New Roman"/>
        </w:rPr>
        <w:t>При необходимост и по преценка на страните, могат да се включват специализирани клаузи</w:t>
      </w:r>
    </w:p>
  </w:footnote>
  <w:footnote w:id="3">
    <w:p w:rsidR="00603449" w:rsidRPr="00DC0CC8" w:rsidRDefault="00603449" w:rsidP="00603449">
      <w:pPr>
        <w:pStyle w:val="FootnoteText"/>
        <w:jc w:val="both"/>
        <w:rPr>
          <w:rFonts w:ascii="Times New Roman" w:hAnsi="Times New Roman"/>
          <w:b/>
        </w:rPr>
      </w:pPr>
      <w:r w:rsidRPr="00DC0CC8">
        <w:rPr>
          <w:rStyle w:val="FootnoteReference"/>
        </w:rPr>
        <w:footnoteRef/>
      </w:r>
      <w:r w:rsidRPr="00DC0CC8">
        <w:rPr>
          <w:rFonts w:ascii="Times New Roman" w:hAnsi="Times New Roman"/>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283"/>
    <w:multiLevelType w:val="hybridMultilevel"/>
    <w:tmpl w:val="3B7A363A"/>
    <w:lvl w:ilvl="0" w:tplc="88164B90">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 w15:restartNumberingAfterBreak="0">
    <w:nsid w:val="07A6189D"/>
    <w:multiLevelType w:val="hybridMultilevel"/>
    <w:tmpl w:val="C6E83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A3B76"/>
    <w:multiLevelType w:val="hybridMultilevel"/>
    <w:tmpl w:val="4A028AEE"/>
    <w:lvl w:ilvl="0" w:tplc="F90A7BA8">
      <w:start w:val="1"/>
      <w:numFmt w:val="decimal"/>
      <w:lvlText w:val="1.%1"/>
      <w:lvlJc w:val="righ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ED240DB"/>
    <w:multiLevelType w:val="hybridMultilevel"/>
    <w:tmpl w:val="81040A96"/>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5481EA6"/>
    <w:multiLevelType w:val="hybridMultilevel"/>
    <w:tmpl w:val="159A1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7358A"/>
    <w:multiLevelType w:val="hybridMultilevel"/>
    <w:tmpl w:val="DE0E5C3A"/>
    <w:lvl w:ilvl="0" w:tplc="88164B90">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15:restartNumberingAfterBreak="0">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CC43098"/>
    <w:multiLevelType w:val="multilevel"/>
    <w:tmpl w:val="D8D86AAA"/>
    <w:lvl w:ilvl="0">
      <w:start w:val="1"/>
      <w:numFmt w:val="decimal"/>
      <w:lvlText w:val="%1."/>
      <w:lvlJc w:val="left"/>
      <w:pPr>
        <w:ind w:left="720" w:hanging="360"/>
      </w:pPr>
      <w:rPr>
        <w:rFonts w:hint="default"/>
        <w:b/>
      </w:rPr>
    </w:lvl>
    <w:lvl w:ilvl="1">
      <w:start w:val="1"/>
      <w:numFmt w:val="bullet"/>
      <w:lvlText w:val=""/>
      <w:lvlJc w:val="left"/>
      <w:pPr>
        <w:ind w:left="1287" w:hanging="720"/>
      </w:pPr>
      <w:rPr>
        <w:rFonts w:ascii="Symbol" w:hAnsi="Symbol"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1DD10038"/>
    <w:multiLevelType w:val="hybridMultilevel"/>
    <w:tmpl w:val="B03A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EF1004"/>
    <w:multiLevelType w:val="multilevel"/>
    <w:tmpl w:val="C0F85D6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09B2236"/>
    <w:multiLevelType w:val="multilevel"/>
    <w:tmpl w:val="07080F58"/>
    <w:lvl w:ilvl="0">
      <w:start w:val="2"/>
      <w:numFmt w:val="decimal"/>
      <w:lvlText w:val="%1."/>
      <w:lvlJc w:val="left"/>
      <w:pPr>
        <w:ind w:left="720" w:hanging="360"/>
      </w:pPr>
    </w:lvl>
    <w:lvl w:ilvl="1">
      <w:start w:val="1"/>
      <w:numFmt w:val="decimal"/>
      <w:isLgl/>
      <w:lvlText w:val="%1.%2."/>
      <w:lvlJc w:val="left"/>
      <w:pPr>
        <w:ind w:left="1069" w:hanging="360"/>
      </w:pPr>
      <w:rPr>
        <w:i w:val="0"/>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1" w15:restartNumberingAfterBreak="0">
    <w:nsid w:val="2209771C"/>
    <w:multiLevelType w:val="hybridMultilevel"/>
    <w:tmpl w:val="7FE4B4D8"/>
    <w:lvl w:ilvl="0" w:tplc="04090019">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A62670"/>
    <w:multiLevelType w:val="hybridMultilevel"/>
    <w:tmpl w:val="BAB2C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275446"/>
    <w:multiLevelType w:val="hybridMultilevel"/>
    <w:tmpl w:val="7E74BF0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B2D1182"/>
    <w:multiLevelType w:val="hybridMultilevel"/>
    <w:tmpl w:val="D4E4B3C4"/>
    <w:lvl w:ilvl="0" w:tplc="9FD2ED42">
      <w:start w:val="1"/>
      <w:numFmt w:val="decimal"/>
      <w:lvlText w:val="2.%1"/>
      <w:lvlJc w:val="righ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2C1A1E72"/>
    <w:multiLevelType w:val="hybridMultilevel"/>
    <w:tmpl w:val="7C2C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7F49BF"/>
    <w:multiLevelType w:val="hybridMultilevel"/>
    <w:tmpl w:val="869EEBAE"/>
    <w:lvl w:ilvl="0" w:tplc="04020001">
      <w:start w:val="1"/>
      <w:numFmt w:val="bullet"/>
      <w:lvlText w:val=""/>
      <w:lvlJc w:val="left"/>
      <w:pPr>
        <w:tabs>
          <w:tab w:val="num" w:pos="540"/>
        </w:tabs>
        <w:ind w:left="540" w:hanging="360"/>
      </w:pPr>
      <w:rPr>
        <w:rFonts w:ascii="Symbol" w:hAnsi="Symbol" w:hint="default"/>
      </w:rPr>
    </w:lvl>
    <w:lvl w:ilvl="1" w:tplc="04020001">
      <w:start w:val="1"/>
      <w:numFmt w:val="bullet"/>
      <w:lvlText w:val=""/>
      <w:lvlJc w:val="left"/>
      <w:pPr>
        <w:ind w:left="810" w:hanging="360"/>
      </w:pPr>
      <w:rPr>
        <w:rFonts w:ascii="Symbol" w:hAnsi="Symbol" w:hint="default"/>
      </w:rPr>
    </w:lvl>
    <w:lvl w:ilvl="2" w:tplc="04020005">
      <w:start w:val="1"/>
      <w:numFmt w:val="bullet"/>
      <w:lvlText w:val=""/>
      <w:lvlJc w:val="left"/>
      <w:pPr>
        <w:tabs>
          <w:tab w:val="num" w:pos="1530"/>
        </w:tabs>
        <w:ind w:left="1530" w:hanging="360"/>
      </w:pPr>
      <w:rPr>
        <w:rFonts w:ascii="Wingdings" w:hAnsi="Wingdings" w:hint="default"/>
      </w:rPr>
    </w:lvl>
    <w:lvl w:ilvl="3" w:tplc="04020001">
      <w:start w:val="1"/>
      <w:numFmt w:val="bullet"/>
      <w:lvlText w:val=""/>
      <w:lvlJc w:val="left"/>
      <w:pPr>
        <w:tabs>
          <w:tab w:val="num" w:pos="2250"/>
        </w:tabs>
        <w:ind w:left="2250" w:hanging="360"/>
      </w:pPr>
      <w:rPr>
        <w:rFonts w:ascii="Symbol" w:hAnsi="Symbol" w:hint="default"/>
      </w:rPr>
    </w:lvl>
    <w:lvl w:ilvl="4" w:tplc="04020003">
      <w:start w:val="1"/>
      <w:numFmt w:val="bullet"/>
      <w:lvlText w:val="o"/>
      <w:lvlJc w:val="left"/>
      <w:pPr>
        <w:tabs>
          <w:tab w:val="num" w:pos="2970"/>
        </w:tabs>
        <w:ind w:left="2970" w:hanging="360"/>
      </w:pPr>
      <w:rPr>
        <w:rFonts w:ascii="Courier New" w:hAnsi="Courier New" w:cs="Courier New" w:hint="default"/>
      </w:rPr>
    </w:lvl>
    <w:lvl w:ilvl="5" w:tplc="04020005">
      <w:start w:val="1"/>
      <w:numFmt w:val="bullet"/>
      <w:lvlText w:val=""/>
      <w:lvlJc w:val="left"/>
      <w:pPr>
        <w:tabs>
          <w:tab w:val="num" w:pos="3690"/>
        </w:tabs>
        <w:ind w:left="3690" w:hanging="360"/>
      </w:pPr>
      <w:rPr>
        <w:rFonts w:ascii="Wingdings" w:hAnsi="Wingdings" w:hint="default"/>
      </w:rPr>
    </w:lvl>
    <w:lvl w:ilvl="6" w:tplc="04020001">
      <w:start w:val="1"/>
      <w:numFmt w:val="bullet"/>
      <w:lvlText w:val=""/>
      <w:lvlJc w:val="left"/>
      <w:pPr>
        <w:tabs>
          <w:tab w:val="num" w:pos="4410"/>
        </w:tabs>
        <w:ind w:left="4410" w:hanging="360"/>
      </w:pPr>
      <w:rPr>
        <w:rFonts w:ascii="Symbol" w:hAnsi="Symbol" w:hint="default"/>
      </w:rPr>
    </w:lvl>
    <w:lvl w:ilvl="7" w:tplc="04020003">
      <w:start w:val="1"/>
      <w:numFmt w:val="bullet"/>
      <w:lvlText w:val="o"/>
      <w:lvlJc w:val="left"/>
      <w:pPr>
        <w:tabs>
          <w:tab w:val="num" w:pos="5130"/>
        </w:tabs>
        <w:ind w:left="5130" w:hanging="360"/>
      </w:pPr>
      <w:rPr>
        <w:rFonts w:ascii="Courier New" w:hAnsi="Courier New" w:cs="Courier New" w:hint="default"/>
      </w:rPr>
    </w:lvl>
    <w:lvl w:ilvl="8" w:tplc="04020005">
      <w:start w:val="1"/>
      <w:numFmt w:val="bullet"/>
      <w:lvlText w:val=""/>
      <w:lvlJc w:val="left"/>
      <w:pPr>
        <w:tabs>
          <w:tab w:val="num" w:pos="5850"/>
        </w:tabs>
        <w:ind w:left="5850" w:hanging="360"/>
      </w:pPr>
      <w:rPr>
        <w:rFonts w:ascii="Wingdings" w:hAnsi="Wingdings" w:hint="default"/>
      </w:rPr>
    </w:lvl>
  </w:abstractNum>
  <w:abstractNum w:abstractNumId="18" w15:restartNumberingAfterBreak="0">
    <w:nsid w:val="2FA20C45"/>
    <w:multiLevelType w:val="hybridMultilevel"/>
    <w:tmpl w:val="46AEFDEA"/>
    <w:lvl w:ilvl="0" w:tplc="A46070E4">
      <w:start w:val="1"/>
      <w:numFmt w:val="decimal"/>
      <w:lvlText w:val="%1."/>
      <w:lvlJc w:val="left"/>
      <w:pPr>
        <w:ind w:left="1004" w:hanging="360"/>
      </w:pPr>
      <w:rPr>
        <w:b w:val="0"/>
      </w:r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9" w15:restartNumberingAfterBreak="0">
    <w:nsid w:val="33C419D5"/>
    <w:multiLevelType w:val="hybridMultilevel"/>
    <w:tmpl w:val="01241362"/>
    <w:lvl w:ilvl="0" w:tplc="C8C0F3AE">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CD02C2"/>
    <w:multiLevelType w:val="hybridMultilevel"/>
    <w:tmpl w:val="F56CC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5F63CF"/>
    <w:multiLevelType w:val="hybridMultilevel"/>
    <w:tmpl w:val="FCDC0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3C4B50AC"/>
    <w:multiLevelType w:val="hybridMultilevel"/>
    <w:tmpl w:val="7E74BF0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40720BF7"/>
    <w:multiLevelType w:val="hybridMultilevel"/>
    <w:tmpl w:val="5E80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4330F3A"/>
    <w:multiLevelType w:val="hybridMultilevel"/>
    <w:tmpl w:val="8D662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26077F"/>
    <w:multiLevelType w:val="hybridMultilevel"/>
    <w:tmpl w:val="7E74BF08"/>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8" w15:restartNumberingAfterBreak="0">
    <w:nsid w:val="49C41F72"/>
    <w:multiLevelType w:val="hybridMultilevel"/>
    <w:tmpl w:val="3894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6E6D56"/>
    <w:multiLevelType w:val="hybridMultilevel"/>
    <w:tmpl w:val="80801D0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0" w15:restartNumberingAfterBreak="0">
    <w:nsid w:val="4DC41519"/>
    <w:multiLevelType w:val="hybridMultilevel"/>
    <w:tmpl w:val="7E74BF0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50B90D42"/>
    <w:multiLevelType w:val="hybridMultilevel"/>
    <w:tmpl w:val="8494C958"/>
    <w:lvl w:ilvl="0" w:tplc="04020001">
      <w:start w:val="1"/>
      <w:numFmt w:val="bullet"/>
      <w:lvlText w:val=""/>
      <w:lvlJc w:val="left"/>
      <w:pPr>
        <w:ind w:left="1429" w:hanging="360"/>
      </w:pPr>
      <w:rPr>
        <w:rFonts w:ascii="Symbol" w:hAnsi="Symbol"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32" w15:restartNumberingAfterBreak="0">
    <w:nsid w:val="51294EE8"/>
    <w:multiLevelType w:val="hybridMultilevel"/>
    <w:tmpl w:val="CFF0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C60E82"/>
    <w:multiLevelType w:val="hybridMultilevel"/>
    <w:tmpl w:val="8EE8D596"/>
    <w:lvl w:ilvl="0" w:tplc="C7E65CB6">
      <w:start w:val="1"/>
      <w:numFmt w:val="decimal"/>
      <w:lvlText w:val="3.%1"/>
      <w:lvlJc w:val="righ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53D96D4F"/>
    <w:multiLevelType w:val="multilevel"/>
    <w:tmpl w:val="930E2D00"/>
    <w:lvl w:ilvl="0">
      <w:start w:val="1"/>
      <w:numFmt w:val="decimal"/>
      <w:lvlText w:val="%1."/>
      <w:lvlJc w:val="left"/>
      <w:pPr>
        <w:ind w:left="1069" w:hanging="360"/>
      </w:pPr>
      <w:rPr>
        <w:rFonts w:eastAsia="TimesNewRomanPS-BoldMT"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5" w15:restartNumberingAfterBreak="0">
    <w:nsid w:val="5883540D"/>
    <w:multiLevelType w:val="hybridMultilevel"/>
    <w:tmpl w:val="FE7C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B74BFC"/>
    <w:multiLevelType w:val="hybridMultilevel"/>
    <w:tmpl w:val="3D763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62C1563C"/>
    <w:multiLevelType w:val="hybridMultilevel"/>
    <w:tmpl w:val="3C1EAD0E"/>
    <w:lvl w:ilvl="0" w:tplc="05D869CC">
      <w:start w:val="3"/>
      <w:numFmt w:val="bullet"/>
      <w:lvlText w:val="-"/>
      <w:lvlJc w:val="left"/>
      <w:pPr>
        <w:ind w:left="1068" w:hanging="360"/>
      </w:pPr>
      <w:rPr>
        <w:rFonts w:ascii="Times New Roman" w:eastAsia="PMingLiU" w:hAnsi="Times New Roman" w:cs="Times New Roman" w:hint="default"/>
        <w:b w:val="0"/>
        <w:color w:val="00000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9" w15:restartNumberingAfterBreak="0">
    <w:nsid w:val="666A2DDB"/>
    <w:multiLevelType w:val="hybridMultilevel"/>
    <w:tmpl w:val="7E74BF08"/>
    <w:lvl w:ilvl="0" w:tplc="0402000F">
      <w:start w:val="1"/>
      <w:numFmt w:val="decimal"/>
      <w:lvlText w:val="%1."/>
      <w:lvlJc w:val="left"/>
      <w:pPr>
        <w:ind w:left="644" w:hanging="360"/>
      </w:p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40" w15:restartNumberingAfterBreak="0">
    <w:nsid w:val="689604AD"/>
    <w:multiLevelType w:val="hybridMultilevel"/>
    <w:tmpl w:val="219EFF42"/>
    <w:lvl w:ilvl="0" w:tplc="F90A7BA8">
      <w:start w:val="1"/>
      <w:numFmt w:val="decimal"/>
      <w:lvlText w:val="1.%1"/>
      <w:lvlJc w:val="righ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695E0044"/>
    <w:multiLevelType w:val="multilevel"/>
    <w:tmpl w:val="A0380810"/>
    <w:lvl w:ilvl="0">
      <w:start w:val="3"/>
      <w:numFmt w:val="decimal"/>
      <w:lvlText w:val="%1."/>
      <w:lvlJc w:val="left"/>
      <w:pPr>
        <w:ind w:left="675" w:hanging="675"/>
      </w:pPr>
      <w:rPr>
        <w:rFonts w:hint="default"/>
      </w:rPr>
    </w:lvl>
    <w:lvl w:ilvl="1">
      <w:start w:val="1"/>
      <w:numFmt w:val="decimal"/>
      <w:lvlText w:val="%1.%2."/>
      <w:lvlJc w:val="left"/>
      <w:pPr>
        <w:ind w:left="1003" w:hanging="720"/>
      </w:pPr>
      <w:rPr>
        <w:rFonts w:ascii="Times New Roman" w:hAnsi="Times New Roman" w:cs="Times New Roman" w:hint="default"/>
        <w:b/>
      </w:rPr>
    </w:lvl>
    <w:lvl w:ilvl="2">
      <w:start w:val="2"/>
      <w:numFmt w:val="decimal"/>
      <w:lvlText w:val="%1.%2.%3."/>
      <w:lvlJc w:val="left"/>
      <w:pPr>
        <w:ind w:left="1286" w:hanging="720"/>
      </w:pPr>
      <w:rPr>
        <w:rFonts w:hint="default"/>
        <w:b/>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2" w15:restartNumberingAfterBreak="0">
    <w:nsid w:val="69B04083"/>
    <w:multiLevelType w:val="multilevel"/>
    <w:tmpl w:val="34F887F0"/>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6A202647"/>
    <w:multiLevelType w:val="hybridMultilevel"/>
    <w:tmpl w:val="7E74BF0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15:restartNumberingAfterBreak="0">
    <w:nsid w:val="6A5626B1"/>
    <w:multiLevelType w:val="hybridMultilevel"/>
    <w:tmpl w:val="9FB43D50"/>
    <w:lvl w:ilvl="0" w:tplc="EA901C54">
      <w:start w:val="1"/>
      <w:numFmt w:val="decimal"/>
      <w:lvlText w:val="%1."/>
      <w:lvlJc w:val="left"/>
      <w:pPr>
        <w:ind w:left="1069" w:hanging="360"/>
      </w:p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A8565486">
      <w:start w:val="1"/>
      <w:numFmt w:val="decimal"/>
      <w:lvlText w:val="%4."/>
      <w:lvlJc w:val="left"/>
      <w:pPr>
        <w:ind w:left="3229" w:hanging="360"/>
      </w:pPr>
      <w:rPr>
        <w:b/>
      </w:r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45" w15:restartNumberingAfterBreak="0">
    <w:nsid w:val="6FBA1041"/>
    <w:multiLevelType w:val="hybridMultilevel"/>
    <w:tmpl w:val="68ECA318"/>
    <w:lvl w:ilvl="0" w:tplc="04090019">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15:restartNumberingAfterBreak="0">
    <w:nsid w:val="78651CD8"/>
    <w:multiLevelType w:val="multilevel"/>
    <w:tmpl w:val="58FE5D2C"/>
    <w:lvl w:ilvl="0">
      <w:start w:val="1"/>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BAB337D"/>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8" w15:restartNumberingAfterBreak="0">
    <w:nsid w:val="7D947194"/>
    <w:multiLevelType w:val="hybridMultilevel"/>
    <w:tmpl w:val="F5D8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8E5D20"/>
    <w:multiLevelType w:val="hybridMultilevel"/>
    <w:tmpl w:val="51B4F322"/>
    <w:lvl w:ilvl="0" w:tplc="9BA46C46">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7"/>
    <w:lvlOverride w:ilvl="0">
      <w:startOverride w:val="1"/>
    </w:lvlOverride>
  </w:num>
  <w:num w:numId="2">
    <w:abstractNumId w:val="25"/>
    <w:lvlOverride w:ilvl="0">
      <w:startOverride w:val="1"/>
    </w:lvlOverride>
  </w:num>
  <w:num w:numId="3">
    <w:abstractNumId w:val="12"/>
  </w:num>
  <w:num w:numId="4">
    <w:abstractNumId w:val="19"/>
  </w:num>
  <w:num w:numId="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7"/>
  </w:num>
  <w:num w:numId="13">
    <w:abstractNumId w:val="41"/>
  </w:num>
  <w:num w:numId="14">
    <w:abstractNumId w:val="7"/>
  </w:num>
  <w:num w:numId="15">
    <w:abstractNumId w:val="2"/>
  </w:num>
  <w:num w:numId="16">
    <w:abstractNumId w:val="40"/>
  </w:num>
  <w:num w:numId="17">
    <w:abstractNumId w:val="48"/>
  </w:num>
  <w:num w:numId="18">
    <w:abstractNumId w:val="35"/>
  </w:num>
  <w:num w:numId="19">
    <w:abstractNumId w:val="24"/>
  </w:num>
  <w:num w:numId="20">
    <w:abstractNumId w:val="8"/>
  </w:num>
  <w:num w:numId="21">
    <w:abstractNumId w:val="9"/>
  </w:num>
  <w:num w:numId="22">
    <w:abstractNumId w:val="15"/>
  </w:num>
  <w:num w:numId="23">
    <w:abstractNumId w:val="28"/>
  </w:num>
  <w:num w:numId="24">
    <w:abstractNumId w:val="32"/>
  </w:num>
  <w:num w:numId="25">
    <w:abstractNumId w:val="21"/>
  </w:num>
  <w:num w:numId="26">
    <w:abstractNumId w:val="13"/>
  </w:num>
  <w:num w:numId="27">
    <w:abstractNumId w:val="20"/>
  </w:num>
  <w:num w:numId="28">
    <w:abstractNumId w:val="26"/>
  </w:num>
  <w:num w:numId="29">
    <w:abstractNumId w:val="1"/>
  </w:num>
  <w:num w:numId="30">
    <w:abstractNumId w:val="16"/>
  </w:num>
  <w:num w:numId="31">
    <w:abstractNumId w:val="4"/>
  </w:num>
  <w:num w:numId="32">
    <w:abstractNumId w:val="33"/>
  </w:num>
  <w:num w:numId="33">
    <w:abstractNumId w:val="5"/>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14"/>
  </w:num>
  <w:num w:numId="37">
    <w:abstractNumId w:val="30"/>
  </w:num>
  <w:num w:numId="38">
    <w:abstractNumId w:val="27"/>
  </w:num>
  <w:num w:numId="39">
    <w:abstractNumId w:val="39"/>
  </w:num>
  <w:num w:numId="40">
    <w:abstractNumId w:val="43"/>
  </w:num>
  <w:num w:numId="41">
    <w:abstractNumId w:val="23"/>
  </w:num>
  <w:num w:numId="42">
    <w:abstractNumId w:val="46"/>
  </w:num>
  <w:num w:numId="43">
    <w:abstractNumId w:val="6"/>
  </w:num>
  <w:num w:numId="44">
    <w:abstractNumId w:val="47"/>
  </w:num>
  <w:num w:numId="45">
    <w:abstractNumId w:val="22"/>
  </w:num>
  <w:num w:numId="46">
    <w:abstractNumId w:val="3"/>
  </w:num>
  <w:num w:numId="47">
    <w:abstractNumId w:val="45"/>
  </w:num>
  <w:num w:numId="48">
    <w:abstractNumId w:val="36"/>
  </w:num>
  <w:num w:numId="49">
    <w:abstractNumId w:val="11"/>
  </w:num>
  <w:num w:numId="50">
    <w:abstractNumId w:val="4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88"/>
    <w:rsid w:val="000033F0"/>
    <w:rsid w:val="0000583A"/>
    <w:rsid w:val="0000758A"/>
    <w:rsid w:val="00015C27"/>
    <w:rsid w:val="00017379"/>
    <w:rsid w:val="00017C36"/>
    <w:rsid w:val="000230FB"/>
    <w:rsid w:val="00023E14"/>
    <w:rsid w:val="00026709"/>
    <w:rsid w:val="00030E75"/>
    <w:rsid w:val="000323AD"/>
    <w:rsid w:val="00037419"/>
    <w:rsid w:val="0004657E"/>
    <w:rsid w:val="00051676"/>
    <w:rsid w:val="00052DA2"/>
    <w:rsid w:val="00061619"/>
    <w:rsid w:val="00063481"/>
    <w:rsid w:val="00067B30"/>
    <w:rsid w:val="00067DE4"/>
    <w:rsid w:val="00071366"/>
    <w:rsid w:val="00075BC5"/>
    <w:rsid w:val="00080737"/>
    <w:rsid w:val="00081940"/>
    <w:rsid w:val="000833B9"/>
    <w:rsid w:val="00083C5C"/>
    <w:rsid w:val="00086585"/>
    <w:rsid w:val="000A3C5A"/>
    <w:rsid w:val="000A41FE"/>
    <w:rsid w:val="000A5E29"/>
    <w:rsid w:val="000B1813"/>
    <w:rsid w:val="000C2E75"/>
    <w:rsid w:val="000C2F66"/>
    <w:rsid w:val="000D2738"/>
    <w:rsid w:val="000D3E51"/>
    <w:rsid w:val="000E2240"/>
    <w:rsid w:val="000F25C0"/>
    <w:rsid w:val="000F54C7"/>
    <w:rsid w:val="000F7F67"/>
    <w:rsid w:val="00103035"/>
    <w:rsid w:val="00104E65"/>
    <w:rsid w:val="001135B4"/>
    <w:rsid w:val="0011427F"/>
    <w:rsid w:val="001150C2"/>
    <w:rsid w:val="0012278D"/>
    <w:rsid w:val="00134A8A"/>
    <w:rsid w:val="0013510B"/>
    <w:rsid w:val="00136FFA"/>
    <w:rsid w:val="00143ECE"/>
    <w:rsid w:val="00144580"/>
    <w:rsid w:val="00153AA8"/>
    <w:rsid w:val="001553EE"/>
    <w:rsid w:val="0015554D"/>
    <w:rsid w:val="00156B38"/>
    <w:rsid w:val="00166598"/>
    <w:rsid w:val="00172FBE"/>
    <w:rsid w:val="00184DBA"/>
    <w:rsid w:val="00191F42"/>
    <w:rsid w:val="00195CC9"/>
    <w:rsid w:val="001A304B"/>
    <w:rsid w:val="001A52CB"/>
    <w:rsid w:val="001A7254"/>
    <w:rsid w:val="001B5654"/>
    <w:rsid w:val="001B5FC5"/>
    <w:rsid w:val="001C266A"/>
    <w:rsid w:val="001C7ACB"/>
    <w:rsid w:val="001D06AF"/>
    <w:rsid w:val="001D3FFF"/>
    <w:rsid w:val="001D5902"/>
    <w:rsid w:val="001E6CF1"/>
    <w:rsid w:val="001F20A4"/>
    <w:rsid w:val="001F5E0B"/>
    <w:rsid w:val="002035F5"/>
    <w:rsid w:val="00203D4E"/>
    <w:rsid w:val="0020726A"/>
    <w:rsid w:val="00211371"/>
    <w:rsid w:val="002150F4"/>
    <w:rsid w:val="00221392"/>
    <w:rsid w:val="0022452E"/>
    <w:rsid w:val="00224767"/>
    <w:rsid w:val="00231FAC"/>
    <w:rsid w:val="0023310D"/>
    <w:rsid w:val="00235FEB"/>
    <w:rsid w:val="00250D44"/>
    <w:rsid w:val="00257E88"/>
    <w:rsid w:val="0026011C"/>
    <w:rsid w:val="002623B1"/>
    <w:rsid w:val="00262D9C"/>
    <w:rsid w:val="002657BB"/>
    <w:rsid w:val="0027118D"/>
    <w:rsid w:val="00284418"/>
    <w:rsid w:val="00290470"/>
    <w:rsid w:val="00292603"/>
    <w:rsid w:val="002A2218"/>
    <w:rsid w:val="002A3FDC"/>
    <w:rsid w:val="002C1AEA"/>
    <w:rsid w:val="002C497B"/>
    <w:rsid w:val="002D6AEA"/>
    <w:rsid w:val="002E368B"/>
    <w:rsid w:val="002E6454"/>
    <w:rsid w:val="002E6F8F"/>
    <w:rsid w:val="002F0CAE"/>
    <w:rsid w:val="002F17D7"/>
    <w:rsid w:val="002F2432"/>
    <w:rsid w:val="002F7DE4"/>
    <w:rsid w:val="00301B5E"/>
    <w:rsid w:val="003203FC"/>
    <w:rsid w:val="00322727"/>
    <w:rsid w:val="00324666"/>
    <w:rsid w:val="00325BF2"/>
    <w:rsid w:val="00327327"/>
    <w:rsid w:val="00332EA5"/>
    <w:rsid w:val="00333E62"/>
    <w:rsid w:val="00333EB2"/>
    <w:rsid w:val="00334CE8"/>
    <w:rsid w:val="00335DF7"/>
    <w:rsid w:val="00337688"/>
    <w:rsid w:val="00337930"/>
    <w:rsid w:val="00343199"/>
    <w:rsid w:val="00346E3A"/>
    <w:rsid w:val="003519A4"/>
    <w:rsid w:val="00353FF7"/>
    <w:rsid w:val="003652F2"/>
    <w:rsid w:val="00366217"/>
    <w:rsid w:val="003701A2"/>
    <w:rsid w:val="003770B4"/>
    <w:rsid w:val="00380520"/>
    <w:rsid w:val="00384C15"/>
    <w:rsid w:val="0038563D"/>
    <w:rsid w:val="00392E42"/>
    <w:rsid w:val="00393F9E"/>
    <w:rsid w:val="00394A32"/>
    <w:rsid w:val="003974C1"/>
    <w:rsid w:val="0039789D"/>
    <w:rsid w:val="003A215A"/>
    <w:rsid w:val="003A2AC3"/>
    <w:rsid w:val="003A7B35"/>
    <w:rsid w:val="003B0942"/>
    <w:rsid w:val="003B1990"/>
    <w:rsid w:val="003B2CDE"/>
    <w:rsid w:val="003B4F50"/>
    <w:rsid w:val="003B543A"/>
    <w:rsid w:val="003B60C4"/>
    <w:rsid w:val="003C5D0F"/>
    <w:rsid w:val="003C5DC2"/>
    <w:rsid w:val="003D316F"/>
    <w:rsid w:val="003E04A5"/>
    <w:rsid w:val="003E6264"/>
    <w:rsid w:val="00402316"/>
    <w:rsid w:val="00405D8A"/>
    <w:rsid w:val="004131CD"/>
    <w:rsid w:val="00414353"/>
    <w:rsid w:val="004150F9"/>
    <w:rsid w:val="00420372"/>
    <w:rsid w:val="00426FCD"/>
    <w:rsid w:val="004321E3"/>
    <w:rsid w:val="00437660"/>
    <w:rsid w:val="004434F9"/>
    <w:rsid w:val="0044438A"/>
    <w:rsid w:val="00446588"/>
    <w:rsid w:val="00451071"/>
    <w:rsid w:val="00454C30"/>
    <w:rsid w:val="00455550"/>
    <w:rsid w:val="004614E9"/>
    <w:rsid w:val="00462792"/>
    <w:rsid w:val="00463E0D"/>
    <w:rsid w:val="00467D04"/>
    <w:rsid w:val="00471E62"/>
    <w:rsid w:val="00472E10"/>
    <w:rsid w:val="00473D4E"/>
    <w:rsid w:val="00473E45"/>
    <w:rsid w:val="00473FB7"/>
    <w:rsid w:val="00476CEA"/>
    <w:rsid w:val="00477626"/>
    <w:rsid w:val="00480299"/>
    <w:rsid w:val="00491C36"/>
    <w:rsid w:val="0049268C"/>
    <w:rsid w:val="0049463F"/>
    <w:rsid w:val="00495048"/>
    <w:rsid w:val="00497E32"/>
    <w:rsid w:val="004A60E2"/>
    <w:rsid w:val="004B0DE1"/>
    <w:rsid w:val="004C4813"/>
    <w:rsid w:val="004C5821"/>
    <w:rsid w:val="004D3BAD"/>
    <w:rsid w:val="004D50CF"/>
    <w:rsid w:val="004E46FD"/>
    <w:rsid w:val="004E708B"/>
    <w:rsid w:val="004F18E8"/>
    <w:rsid w:val="004F2D30"/>
    <w:rsid w:val="004F6663"/>
    <w:rsid w:val="0050416C"/>
    <w:rsid w:val="00506DD8"/>
    <w:rsid w:val="00510BF2"/>
    <w:rsid w:val="005112A9"/>
    <w:rsid w:val="00513FFE"/>
    <w:rsid w:val="00530E3C"/>
    <w:rsid w:val="00536405"/>
    <w:rsid w:val="00552753"/>
    <w:rsid w:val="005528B6"/>
    <w:rsid w:val="005562AF"/>
    <w:rsid w:val="00561B42"/>
    <w:rsid w:val="00562A10"/>
    <w:rsid w:val="00563B37"/>
    <w:rsid w:val="005801E8"/>
    <w:rsid w:val="00597519"/>
    <w:rsid w:val="005A1DBD"/>
    <w:rsid w:val="005A6373"/>
    <w:rsid w:val="005A67DF"/>
    <w:rsid w:val="005B241B"/>
    <w:rsid w:val="005B3785"/>
    <w:rsid w:val="005B3AA5"/>
    <w:rsid w:val="005B611D"/>
    <w:rsid w:val="005B639E"/>
    <w:rsid w:val="005D5AB9"/>
    <w:rsid w:val="005E141D"/>
    <w:rsid w:val="005E2BFB"/>
    <w:rsid w:val="005E3A23"/>
    <w:rsid w:val="005F52C4"/>
    <w:rsid w:val="005F54D4"/>
    <w:rsid w:val="006007BD"/>
    <w:rsid w:val="00603449"/>
    <w:rsid w:val="00606072"/>
    <w:rsid w:val="0061122F"/>
    <w:rsid w:val="0061231D"/>
    <w:rsid w:val="00612557"/>
    <w:rsid w:val="00612AE0"/>
    <w:rsid w:val="00612DB5"/>
    <w:rsid w:val="00621847"/>
    <w:rsid w:val="006278D8"/>
    <w:rsid w:val="00627B14"/>
    <w:rsid w:val="00641188"/>
    <w:rsid w:val="00652ABA"/>
    <w:rsid w:val="00654AD5"/>
    <w:rsid w:val="006552DF"/>
    <w:rsid w:val="006557D6"/>
    <w:rsid w:val="00657D51"/>
    <w:rsid w:val="00663F12"/>
    <w:rsid w:val="00666A73"/>
    <w:rsid w:val="00667CA0"/>
    <w:rsid w:val="00673D4F"/>
    <w:rsid w:val="00677AB7"/>
    <w:rsid w:val="006820AE"/>
    <w:rsid w:val="00692D1C"/>
    <w:rsid w:val="006A5A2E"/>
    <w:rsid w:val="006B4E1D"/>
    <w:rsid w:val="006B776E"/>
    <w:rsid w:val="006C270D"/>
    <w:rsid w:val="006C36B9"/>
    <w:rsid w:val="006C5DBE"/>
    <w:rsid w:val="006C6AFB"/>
    <w:rsid w:val="006D3E14"/>
    <w:rsid w:val="006D4D3C"/>
    <w:rsid w:val="006D7ECD"/>
    <w:rsid w:val="006E0D4F"/>
    <w:rsid w:val="006E21B1"/>
    <w:rsid w:val="006F1996"/>
    <w:rsid w:val="006F2D3B"/>
    <w:rsid w:val="006F3227"/>
    <w:rsid w:val="006F49F3"/>
    <w:rsid w:val="006F6816"/>
    <w:rsid w:val="006F7BBC"/>
    <w:rsid w:val="0070452E"/>
    <w:rsid w:val="0070488F"/>
    <w:rsid w:val="00704A93"/>
    <w:rsid w:val="00705915"/>
    <w:rsid w:val="0070694D"/>
    <w:rsid w:val="00706EC4"/>
    <w:rsid w:val="00717741"/>
    <w:rsid w:val="007230EE"/>
    <w:rsid w:val="00730D53"/>
    <w:rsid w:val="007317BF"/>
    <w:rsid w:val="00731FB7"/>
    <w:rsid w:val="007322D6"/>
    <w:rsid w:val="00733C8F"/>
    <w:rsid w:val="00741233"/>
    <w:rsid w:val="00753521"/>
    <w:rsid w:val="007559CC"/>
    <w:rsid w:val="00755BC9"/>
    <w:rsid w:val="00766C66"/>
    <w:rsid w:val="0077311E"/>
    <w:rsid w:val="00776D0F"/>
    <w:rsid w:val="00780107"/>
    <w:rsid w:val="00782B1E"/>
    <w:rsid w:val="00783282"/>
    <w:rsid w:val="00783673"/>
    <w:rsid w:val="00790D9C"/>
    <w:rsid w:val="00792C82"/>
    <w:rsid w:val="00796627"/>
    <w:rsid w:val="007967A1"/>
    <w:rsid w:val="007A098D"/>
    <w:rsid w:val="007A41B0"/>
    <w:rsid w:val="007B0349"/>
    <w:rsid w:val="007B43A9"/>
    <w:rsid w:val="007C76CD"/>
    <w:rsid w:val="007D09B5"/>
    <w:rsid w:val="007D3801"/>
    <w:rsid w:val="007D77D4"/>
    <w:rsid w:val="007E1E0D"/>
    <w:rsid w:val="007E701C"/>
    <w:rsid w:val="007F189E"/>
    <w:rsid w:val="007F665D"/>
    <w:rsid w:val="00806193"/>
    <w:rsid w:val="00811C27"/>
    <w:rsid w:val="00812D41"/>
    <w:rsid w:val="00812E96"/>
    <w:rsid w:val="00814D4B"/>
    <w:rsid w:val="00817140"/>
    <w:rsid w:val="00817ED2"/>
    <w:rsid w:val="00823A20"/>
    <w:rsid w:val="00827FF2"/>
    <w:rsid w:val="0083089C"/>
    <w:rsid w:val="008316B3"/>
    <w:rsid w:val="008340F5"/>
    <w:rsid w:val="00840663"/>
    <w:rsid w:val="00840C0D"/>
    <w:rsid w:val="00844383"/>
    <w:rsid w:val="00845615"/>
    <w:rsid w:val="008456DA"/>
    <w:rsid w:val="00846B27"/>
    <w:rsid w:val="00850287"/>
    <w:rsid w:val="00865EAF"/>
    <w:rsid w:val="008727D8"/>
    <w:rsid w:val="00876FD6"/>
    <w:rsid w:val="00881D0B"/>
    <w:rsid w:val="00884E05"/>
    <w:rsid w:val="008915C5"/>
    <w:rsid w:val="00893256"/>
    <w:rsid w:val="00895540"/>
    <w:rsid w:val="008A284D"/>
    <w:rsid w:val="008A313F"/>
    <w:rsid w:val="008B0539"/>
    <w:rsid w:val="008C0D22"/>
    <w:rsid w:val="008C412A"/>
    <w:rsid w:val="008C6689"/>
    <w:rsid w:val="008D46F4"/>
    <w:rsid w:val="008D4F14"/>
    <w:rsid w:val="008D5EAC"/>
    <w:rsid w:val="008D6ED6"/>
    <w:rsid w:val="008E0C2E"/>
    <w:rsid w:val="008E5382"/>
    <w:rsid w:val="008E746C"/>
    <w:rsid w:val="008F3C2A"/>
    <w:rsid w:val="008F3FD2"/>
    <w:rsid w:val="008F6372"/>
    <w:rsid w:val="008F7BDC"/>
    <w:rsid w:val="00900DA5"/>
    <w:rsid w:val="009010EA"/>
    <w:rsid w:val="00902A3A"/>
    <w:rsid w:val="0090514D"/>
    <w:rsid w:val="0090548B"/>
    <w:rsid w:val="00910734"/>
    <w:rsid w:val="00910BF5"/>
    <w:rsid w:val="00911A8D"/>
    <w:rsid w:val="00914B87"/>
    <w:rsid w:val="00915A5E"/>
    <w:rsid w:val="00916962"/>
    <w:rsid w:val="00917D09"/>
    <w:rsid w:val="00923B0F"/>
    <w:rsid w:val="009316B1"/>
    <w:rsid w:val="00931B28"/>
    <w:rsid w:val="0094516D"/>
    <w:rsid w:val="009451F1"/>
    <w:rsid w:val="009454D4"/>
    <w:rsid w:val="0095181A"/>
    <w:rsid w:val="00956032"/>
    <w:rsid w:val="00960C1C"/>
    <w:rsid w:val="00965517"/>
    <w:rsid w:val="009823C6"/>
    <w:rsid w:val="00985EC8"/>
    <w:rsid w:val="0098657F"/>
    <w:rsid w:val="00986F5A"/>
    <w:rsid w:val="00987B1C"/>
    <w:rsid w:val="00996BA3"/>
    <w:rsid w:val="009A114D"/>
    <w:rsid w:val="009A1849"/>
    <w:rsid w:val="009A29BC"/>
    <w:rsid w:val="009A3D85"/>
    <w:rsid w:val="009A409A"/>
    <w:rsid w:val="009B744D"/>
    <w:rsid w:val="009B7DCA"/>
    <w:rsid w:val="009C0616"/>
    <w:rsid w:val="009C7C2E"/>
    <w:rsid w:val="009D3F2D"/>
    <w:rsid w:val="009E0EC2"/>
    <w:rsid w:val="009E2963"/>
    <w:rsid w:val="009F2FF9"/>
    <w:rsid w:val="009F421B"/>
    <w:rsid w:val="009F71FA"/>
    <w:rsid w:val="00A04C62"/>
    <w:rsid w:val="00A207D6"/>
    <w:rsid w:val="00A22065"/>
    <w:rsid w:val="00A2228B"/>
    <w:rsid w:val="00A226C1"/>
    <w:rsid w:val="00A24C3E"/>
    <w:rsid w:val="00A27C71"/>
    <w:rsid w:val="00A30D69"/>
    <w:rsid w:val="00A327E5"/>
    <w:rsid w:val="00A340B8"/>
    <w:rsid w:val="00A36A86"/>
    <w:rsid w:val="00A41A9B"/>
    <w:rsid w:val="00A41D68"/>
    <w:rsid w:val="00A526F2"/>
    <w:rsid w:val="00A55576"/>
    <w:rsid w:val="00A56C9A"/>
    <w:rsid w:val="00A60502"/>
    <w:rsid w:val="00A61577"/>
    <w:rsid w:val="00A64BEA"/>
    <w:rsid w:val="00A7166A"/>
    <w:rsid w:val="00A73B9D"/>
    <w:rsid w:val="00A82E14"/>
    <w:rsid w:val="00A8404B"/>
    <w:rsid w:val="00A90B97"/>
    <w:rsid w:val="00A91057"/>
    <w:rsid w:val="00A91BA1"/>
    <w:rsid w:val="00AA28F2"/>
    <w:rsid w:val="00AA3DED"/>
    <w:rsid w:val="00AB00F3"/>
    <w:rsid w:val="00AB297F"/>
    <w:rsid w:val="00AB2D2E"/>
    <w:rsid w:val="00AB32CE"/>
    <w:rsid w:val="00AB5E65"/>
    <w:rsid w:val="00AB7626"/>
    <w:rsid w:val="00AC10D7"/>
    <w:rsid w:val="00AD7773"/>
    <w:rsid w:val="00AE13E5"/>
    <w:rsid w:val="00AE3307"/>
    <w:rsid w:val="00AE3E35"/>
    <w:rsid w:val="00AE57FD"/>
    <w:rsid w:val="00B07506"/>
    <w:rsid w:val="00B149F3"/>
    <w:rsid w:val="00B30B14"/>
    <w:rsid w:val="00B310FE"/>
    <w:rsid w:val="00B348FA"/>
    <w:rsid w:val="00B40438"/>
    <w:rsid w:val="00B452BC"/>
    <w:rsid w:val="00B548E8"/>
    <w:rsid w:val="00B55503"/>
    <w:rsid w:val="00B57AF6"/>
    <w:rsid w:val="00B61537"/>
    <w:rsid w:val="00B63D9C"/>
    <w:rsid w:val="00B71D70"/>
    <w:rsid w:val="00B72CFE"/>
    <w:rsid w:val="00B8191E"/>
    <w:rsid w:val="00B862D4"/>
    <w:rsid w:val="00B94C97"/>
    <w:rsid w:val="00B962F4"/>
    <w:rsid w:val="00BA657F"/>
    <w:rsid w:val="00BB138A"/>
    <w:rsid w:val="00BB38A8"/>
    <w:rsid w:val="00BB4958"/>
    <w:rsid w:val="00BB7311"/>
    <w:rsid w:val="00BC2E77"/>
    <w:rsid w:val="00BC6B3E"/>
    <w:rsid w:val="00BC6CA3"/>
    <w:rsid w:val="00BC71A1"/>
    <w:rsid w:val="00BD4095"/>
    <w:rsid w:val="00BD7319"/>
    <w:rsid w:val="00BF19AD"/>
    <w:rsid w:val="00BF26C4"/>
    <w:rsid w:val="00BF447A"/>
    <w:rsid w:val="00C001B3"/>
    <w:rsid w:val="00C0403F"/>
    <w:rsid w:val="00C04920"/>
    <w:rsid w:val="00C078E4"/>
    <w:rsid w:val="00C1213E"/>
    <w:rsid w:val="00C1767D"/>
    <w:rsid w:val="00C17C65"/>
    <w:rsid w:val="00C279DD"/>
    <w:rsid w:val="00C470F9"/>
    <w:rsid w:val="00C51F77"/>
    <w:rsid w:val="00C52FAC"/>
    <w:rsid w:val="00C5338D"/>
    <w:rsid w:val="00C5398A"/>
    <w:rsid w:val="00C564E6"/>
    <w:rsid w:val="00C626BF"/>
    <w:rsid w:val="00C667EA"/>
    <w:rsid w:val="00C74378"/>
    <w:rsid w:val="00C77214"/>
    <w:rsid w:val="00C77230"/>
    <w:rsid w:val="00C83FAD"/>
    <w:rsid w:val="00C9031D"/>
    <w:rsid w:val="00C94549"/>
    <w:rsid w:val="00C9774F"/>
    <w:rsid w:val="00CA0968"/>
    <w:rsid w:val="00CA0F67"/>
    <w:rsid w:val="00CA54A8"/>
    <w:rsid w:val="00CA6188"/>
    <w:rsid w:val="00CB4E97"/>
    <w:rsid w:val="00CB6699"/>
    <w:rsid w:val="00CC300E"/>
    <w:rsid w:val="00CC485E"/>
    <w:rsid w:val="00CC77C0"/>
    <w:rsid w:val="00CD12ED"/>
    <w:rsid w:val="00CD18C5"/>
    <w:rsid w:val="00CE17D6"/>
    <w:rsid w:val="00CF751A"/>
    <w:rsid w:val="00CF7E0A"/>
    <w:rsid w:val="00D00612"/>
    <w:rsid w:val="00D03C5D"/>
    <w:rsid w:val="00D11A16"/>
    <w:rsid w:val="00D264AD"/>
    <w:rsid w:val="00D277FF"/>
    <w:rsid w:val="00D27AC9"/>
    <w:rsid w:val="00D314FE"/>
    <w:rsid w:val="00D31639"/>
    <w:rsid w:val="00D34253"/>
    <w:rsid w:val="00D352D4"/>
    <w:rsid w:val="00D35EBC"/>
    <w:rsid w:val="00D377BA"/>
    <w:rsid w:val="00D43ACF"/>
    <w:rsid w:val="00D45E40"/>
    <w:rsid w:val="00D46BE9"/>
    <w:rsid w:val="00D51409"/>
    <w:rsid w:val="00D5402A"/>
    <w:rsid w:val="00D563A2"/>
    <w:rsid w:val="00D63031"/>
    <w:rsid w:val="00D64A76"/>
    <w:rsid w:val="00D6651D"/>
    <w:rsid w:val="00D673F0"/>
    <w:rsid w:val="00D7094E"/>
    <w:rsid w:val="00D90228"/>
    <w:rsid w:val="00DA5459"/>
    <w:rsid w:val="00DB1C53"/>
    <w:rsid w:val="00DB6040"/>
    <w:rsid w:val="00DB64C4"/>
    <w:rsid w:val="00DB6B4B"/>
    <w:rsid w:val="00DB72E1"/>
    <w:rsid w:val="00DC3E87"/>
    <w:rsid w:val="00DC520B"/>
    <w:rsid w:val="00DC7C41"/>
    <w:rsid w:val="00DD10B6"/>
    <w:rsid w:val="00DD3FF4"/>
    <w:rsid w:val="00DE10A4"/>
    <w:rsid w:val="00DE6D65"/>
    <w:rsid w:val="00DF1EA8"/>
    <w:rsid w:val="00DF32A3"/>
    <w:rsid w:val="00DF34CF"/>
    <w:rsid w:val="00DF6AFF"/>
    <w:rsid w:val="00E02721"/>
    <w:rsid w:val="00E02FBD"/>
    <w:rsid w:val="00E0586A"/>
    <w:rsid w:val="00E06425"/>
    <w:rsid w:val="00E14249"/>
    <w:rsid w:val="00E153D9"/>
    <w:rsid w:val="00E25735"/>
    <w:rsid w:val="00E35F42"/>
    <w:rsid w:val="00E35FE2"/>
    <w:rsid w:val="00E40A2C"/>
    <w:rsid w:val="00E4104C"/>
    <w:rsid w:val="00E411D9"/>
    <w:rsid w:val="00E41608"/>
    <w:rsid w:val="00E42BB2"/>
    <w:rsid w:val="00E442F5"/>
    <w:rsid w:val="00E568F4"/>
    <w:rsid w:val="00E621BA"/>
    <w:rsid w:val="00E6326C"/>
    <w:rsid w:val="00E639E8"/>
    <w:rsid w:val="00E65A19"/>
    <w:rsid w:val="00E74629"/>
    <w:rsid w:val="00E90FA4"/>
    <w:rsid w:val="00E92545"/>
    <w:rsid w:val="00E92695"/>
    <w:rsid w:val="00E9273F"/>
    <w:rsid w:val="00E949C0"/>
    <w:rsid w:val="00E94FB2"/>
    <w:rsid w:val="00EA18AD"/>
    <w:rsid w:val="00EA311D"/>
    <w:rsid w:val="00EB20E3"/>
    <w:rsid w:val="00EB7B56"/>
    <w:rsid w:val="00EB7BF9"/>
    <w:rsid w:val="00ED380B"/>
    <w:rsid w:val="00ED46B2"/>
    <w:rsid w:val="00ED4AC6"/>
    <w:rsid w:val="00ED50ED"/>
    <w:rsid w:val="00ED5BF9"/>
    <w:rsid w:val="00EE160E"/>
    <w:rsid w:val="00EE6186"/>
    <w:rsid w:val="00EF0809"/>
    <w:rsid w:val="00EF5AE0"/>
    <w:rsid w:val="00EF5FB0"/>
    <w:rsid w:val="00EF682F"/>
    <w:rsid w:val="00F05BA9"/>
    <w:rsid w:val="00F13318"/>
    <w:rsid w:val="00F133D3"/>
    <w:rsid w:val="00F174BB"/>
    <w:rsid w:val="00F203B9"/>
    <w:rsid w:val="00F21E61"/>
    <w:rsid w:val="00F26EC3"/>
    <w:rsid w:val="00F33FF0"/>
    <w:rsid w:val="00F348E7"/>
    <w:rsid w:val="00F36300"/>
    <w:rsid w:val="00F420F6"/>
    <w:rsid w:val="00F55392"/>
    <w:rsid w:val="00F65281"/>
    <w:rsid w:val="00F661D1"/>
    <w:rsid w:val="00F67594"/>
    <w:rsid w:val="00F72943"/>
    <w:rsid w:val="00F76933"/>
    <w:rsid w:val="00F81062"/>
    <w:rsid w:val="00F81CCD"/>
    <w:rsid w:val="00F84483"/>
    <w:rsid w:val="00F878FA"/>
    <w:rsid w:val="00F87CDD"/>
    <w:rsid w:val="00F91BA5"/>
    <w:rsid w:val="00F92DFF"/>
    <w:rsid w:val="00FA1D3F"/>
    <w:rsid w:val="00FA742E"/>
    <w:rsid w:val="00FB45E6"/>
    <w:rsid w:val="00FC5697"/>
    <w:rsid w:val="00FC639A"/>
    <w:rsid w:val="00FD20D7"/>
    <w:rsid w:val="00FD38A8"/>
    <w:rsid w:val="00FD4F9D"/>
    <w:rsid w:val="00FD6558"/>
    <w:rsid w:val="00FD756E"/>
    <w:rsid w:val="00FE2D26"/>
    <w:rsid w:val="00FE36EB"/>
    <w:rsid w:val="00FF1F5B"/>
    <w:rsid w:val="00FF469F"/>
    <w:rsid w:val="00FF78B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B5FBA"/>
  <w15:docId w15:val="{03C42049-D3CD-41C1-9698-177CEE0D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9F3"/>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337688"/>
    <w:pPr>
      <w:keepNext/>
      <w:spacing w:line="276" w:lineRule="auto"/>
      <w:jc w:val="center"/>
      <w:textAlignment w:val="center"/>
      <w:outlineLvl w:val="0"/>
    </w:pPr>
    <w:rPr>
      <w:b/>
      <w:noProof/>
    </w:rPr>
  </w:style>
  <w:style w:type="paragraph" w:styleId="Heading5">
    <w:name w:val="heading 5"/>
    <w:basedOn w:val="Normal"/>
    <w:next w:val="Normal"/>
    <w:link w:val="Heading5Char"/>
    <w:uiPriority w:val="9"/>
    <w:semiHidden/>
    <w:unhideWhenUsed/>
    <w:qFormat/>
    <w:rsid w:val="00ED4AC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688"/>
    <w:rPr>
      <w:rFonts w:ascii="Times New Roman" w:eastAsia="Times New Roman" w:hAnsi="Times New Roman" w:cs="Times New Roman"/>
      <w:b/>
      <w:noProof/>
      <w:sz w:val="24"/>
      <w:szCs w:val="24"/>
      <w:lang w:eastAsia="bg-BG"/>
    </w:rPr>
  </w:style>
  <w:style w:type="paragraph" w:styleId="Header">
    <w:name w:val="header"/>
    <w:basedOn w:val="Normal"/>
    <w:link w:val="HeaderChar"/>
    <w:uiPriority w:val="99"/>
    <w:unhideWhenUsed/>
    <w:rsid w:val="00337688"/>
    <w:pPr>
      <w:tabs>
        <w:tab w:val="center" w:pos="4536"/>
        <w:tab w:val="right" w:pos="9072"/>
      </w:tabs>
    </w:pPr>
  </w:style>
  <w:style w:type="character" w:customStyle="1" w:styleId="HeaderChar">
    <w:name w:val="Header Char"/>
    <w:basedOn w:val="DefaultParagraphFont"/>
    <w:link w:val="Header"/>
    <w:uiPriority w:val="99"/>
    <w:rsid w:val="00337688"/>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337688"/>
    <w:pPr>
      <w:tabs>
        <w:tab w:val="center" w:pos="4536"/>
        <w:tab w:val="right" w:pos="9072"/>
      </w:tabs>
    </w:pPr>
  </w:style>
  <w:style w:type="character" w:customStyle="1" w:styleId="FooterChar">
    <w:name w:val="Footer Char"/>
    <w:basedOn w:val="DefaultParagraphFont"/>
    <w:link w:val="Footer"/>
    <w:uiPriority w:val="99"/>
    <w:rsid w:val="00337688"/>
    <w:rPr>
      <w:rFonts w:ascii="Times New Roman" w:eastAsia="Times New Roman" w:hAnsi="Times New Roman" w:cs="Times New Roman"/>
      <w:sz w:val="24"/>
      <w:szCs w:val="24"/>
      <w:lang w:eastAsia="bg-BG"/>
    </w:rPr>
  </w:style>
  <w:style w:type="paragraph" w:customStyle="1" w:styleId="Style2">
    <w:name w:val="Style2"/>
    <w:basedOn w:val="Normal"/>
    <w:uiPriority w:val="99"/>
    <w:rsid w:val="00337688"/>
  </w:style>
  <w:style w:type="paragraph" w:customStyle="1" w:styleId="Style4">
    <w:name w:val="Style4"/>
    <w:basedOn w:val="Normal"/>
    <w:uiPriority w:val="99"/>
    <w:rsid w:val="00337688"/>
  </w:style>
  <w:style w:type="paragraph" w:customStyle="1" w:styleId="Style5">
    <w:name w:val="Style5"/>
    <w:basedOn w:val="Normal"/>
    <w:uiPriority w:val="99"/>
    <w:rsid w:val="00337688"/>
  </w:style>
  <w:style w:type="character" w:customStyle="1" w:styleId="FontStyle58">
    <w:name w:val="Font Style58"/>
    <w:basedOn w:val="DefaultParagraphFont"/>
    <w:uiPriority w:val="99"/>
    <w:rsid w:val="00337688"/>
    <w:rPr>
      <w:rFonts w:ascii="Times New Roman" w:hAnsi="Times New Roman" w:cs="Times New Roman"/>
      <w:b/>
      <w:bCs/>
      <w:smallCaps/>
      <w:sz w:val="26"/>
      <w:szCs w:val="26"/>
    </w:rPr>
  </w:style>
  <w:style w:type="paragraph" w:customStyle="1" w:styleId="Style3">
    <w:name w:val="Style3"/>
    <w:basedOn w:val="Normal"/>
    <w:uiPriority w:val="99"/>
    <w:rsid w:val="00337688"/>
    <w:pPr>
      <w:jc w:val="both"/>
    </w:pPr>
  </w:style>
  <w:style w:type="paragraph" w:customStyle="1" w:styleId="Style13">
    <w:name w:val="Style13"/>
    <w:basedOn w:val="Normal"/>
    <w:uiPriority w:val="99"/>
    <w:rsid w:val="00337688"/>
    <w:pPr>
      <w:spacing w:line="278" w:lineRule="exact"/>
      <w:jc w:val="both"/>
    </w:pPr>
  </w:style>
  <w:style w:type="character" w:customStyle="1" w:styleId="FontStyle65">
    <w:name w:val="Font Style65"/>
    <w:basedOn w:val="DefaultParagraphFont"/>
    <w:uiPriority w:val="99"/>
    <w:rsid w:val="00337688"/>
    <w:rPr>
      <w:rFonts w:ascii="Times New Roman" w:hAnsi="Times New Roman" w:cs="Times New Roman"/>
      <w:sz w:val="22"/>
      <w:szCs w:val="22"/>
    </w:rPr>
  </w:style>
  <w:style w:type="character" w:customStyle="1" w:styleId="FontStyle66">
    <w:name w:val="Font Style66"/>
    <w:basedOn w:val="DefaultParagraphFont"/>
    <w:uiPriority w:val="99"/>
    <w:rsid w:val="00337688"/>
    <w:rPr>
      <w:rFonts w:ascii="Times New Roman" w:hAnsi="Times New Roman" w:cs="Times New Roman"/>
      <w:b/>
      <w:bCs/>
      <w:sz w:val="22"/>
      <w:szCs w:val="22"/>
    </w:rPr>
  </w:style>
  <w:style w:type="paragraph" w:styleId="NoSpacing">
    <w:name w:val="No Spacing"/>
    <w:uiPriority w:val="1"/>
    <w:qFormat/>
    <w:rsid w:val="00337688"/>
    <w:pPr>
      <w:widowControl w:val="0"/>
      <w:autoSpaceDE w:val="0"/>
      <w:autoSpaceDN w:val="0"/>
      <w:adjustRightInd w:val="0"/>
      <w:spacing w:after="0" w:line="240" w:lineRule="auto"/>
    </w:pPr>
    <w:rPr>
      <w:rFonts w:ascii="Times New Roman" w:eastAsiaTheme="minorEastAsia" w:hAnsi="Times New Roman" w:cs="Times New Roman"/>
      <w:sz w:val="24"/>
      <w:szCs w:val="24"/>
      <w:lang w:eastAsia="bg-BG"/>
    </w:rPr>
  </w:style>
  <w:style w:type="paragraph" w:customStyle="1" w:styleId="Style20">
    <w:name w:val="Style20"/>
    <w:basedOn w:val="Normal"/>
    <w:uiPriority w:val="99"/>
    <w:rsid w:val="00337688"/>
  </w:style>
  <w:style w:type="paragraph" w:styleId="ListParagraph">
    <w:name w:val="List Paragraph"/>
    <w:basedOn w:val="Normal"/>
    <w:link w:val="ListParagraphChar"/>
    <w:uiPriority w:val="34"/>
    <w:qFormat/>
    <w:rsid w:val="00337688"/>
    <w:pPr>
      <w:ind w:left="720"/>
      <w:contextualSpacing/>
    </w:pPr>
  </w:style>
  <w:style w:type="paragraph" w:styleId="BalloonText">
    <w:name w:val="Balloon Text"/>
    <w:basedOn w:val="Normal"/>
    <w:link w:val="BalloonTextChar"/>
    <w:uiPriority w:val="99"/>
    <w:semiHidden/>
    <w:unhideWhenUsed/>
    <w:rsid w:val="003376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688"/>
    <w:rPr>
      <w:rFonts w:ascii="Segoe UI" w:eastAsia="Times New Roman" w:hAnsi="Segoe UI" w:cs="Segoe UI"/>
      <w:sz w:val="18"/>
      <w:szCs w:val="18"/>
      <w:lang w:eastAsia="bg-BG"/>
    </w:rPr>
  </w:style>
  <w:style w:type="paragraph" w:customStyle="1" w:styleId="Style19">
    <w:name w:val="Style19"/>
    <w:basedOn w:val="Normal"/>
    <w:uiPriority w:val="99"/>
    <w:rsid w:val="00337688"/>
    <w:pPr>
      <w:spacing w:line="322" w:lineRule="exact"/>
      <w:ind w:firstLine="566"/>
      <w:jc w:val="both"/>
    </w:pPr>
  </w:style>
  <w:style w:type="paragraph" w:customStyle="1" w:styleId="Style37">
    <w:name w:val="Style37"/>
    <w:basedOn w:val="Normal"/>
    <w:uiPriority w:val="99"/>
    <w:rsid w:val="00337688"/>
    <w:pPr>
      <w:spacing w:line="274" w:lineRule="exact"/>
      <w:ind w:firstLine="528"/>
      <w:jc w:val="both"/>
    </w:pPr>
  </w:style>
  <w:style w:type="paragraph" w:customStyle="1" w:styleId="Style11">
    <w:name w:val="Style11"/>
    <w:basedOn w:val="Normal"/>
    <w:uiPriority w:val="99"/>
    <w:rsid w:val="00337688"/>
    <w:pPr>
      <w:spacing w:line="274" w:lineRule="exact"/>
      <w:ind w:firstLine="538"/>
      <w:jc w:val="both"/>
    </w:pPr>
  </w:style>
  <w:style w:type="paragraph" w:customStyle="1" w:styleId="Style15">
    <w:name w:val="Style15"/>
    <w:basedOn w:val="Normal"/>
    <w:uiPriority w:val="99"/>
    <w:rsid w:val="00337688"/>
  </w:style>
  <w:style w:type="paragraph" w:customStyle="1" w:styleId="Style42">
    <w:name w:val="Style42"/>
    <w:basedOn w:val="Normal"/>
    <w:uiPriority w:val="99"/>
    <w:rsid w:val="00337688"/>
    <w:pPr>
      <w:spacing w:line="278" w:lineRule="exact"/>
      <w:ind w:firstLine="576"/>
    </w:pPr>
  </w:style>
  <w:style w:type="character" w:customStyle="1" w:styleId="FontStyle64">
    <w:name w:val="Font Style64"/>
    <w:basedOn w:val="DefaultParagraphFont"/>
    <w:uiPriority w:val="99"/>
    <w:rsid w:val="00337688"/>
    <w:rPr>
      <w:rFonts w:ascii="Times New Roman" w:hAnsi="Times New Roman" w:cs="Times New Roman"/>
      <w:b/>
      <w:bCs/>
      <w:smallCaps/>
      <w:spacing w:val="20"/>
      <w:sz w:val="20"/>
      <w:szCs w:val="20"/>
    </w:rPr>
  </w:style>
  <w:style w:type="paragraph" w:customStyle="1" w:styleId="Style22">
    <w:name w:val="Style22"/>
    <w:basedOn w:val="Normal"/>
    <w:uiPriority w:val="99"/>
    <w:rsid w:val="00337688"/>
    <w:pPr>
      <w:spacing w:line="274" w:lineRule="exact"/>
      <w:ind w:firstLine="341"/>
      <w:jc w:val="both"/>
    </w:pPr>
  </w:style>
  <w:style w:type="paragraph" w:customStyle="1" w:styleId="Style28">
    <w:name w:val="Style28"/>
    <w:basedOn w:val="Normal"/>
    <w:uiPriority w:val="99"/>
    <w:rsid w:val="00337688"/>
    <w:pPr>
      <w:spacing w:line="269" w:lineRule="exact"/>
      <w:jc w:val="both"/>
    </w:pPr>
  </w:style>
  <w:style w:type="paragraph" w:customStyle="1" w:styleId="Style31">
    <w:name w:val="Style31"/>
    <w:basedOn w:val="Normal"/>
    <w:uiPriority w:val="99"/>
    <w:rsid w:val="00337688"/>
    <w:pPr>
      <w:spacing w:line="276" w:lineRule="exact"/>
      <w:ind w:firstLine="432"/>
      <w:jc w:val="both"/>
    </w:pPr>
  </w:style>
  <w:style w:type="paragraph" w:customStyle="1" w:styleId="Style34">
    <w:name w:val="Style34"/>
    <w:basedOn w:val="Normal"/>
    <w:uiPriority w:val="99"/>
    <w:rsid w:val="00337688"/>
    <w:pPr>
      <w:spacing w:line="274" w:lineRule="exact"/>
      <w:ind w:hanging="350"/>
      <w:jc w:val="both"/>
    </w:pPr>
  </w:style>
  <w:style w:type="paragraph" w:customStyle="1" w:styleId="Style47">
    <w:name w:val="Style47"/>
    <w:basedOn w:val="Normal"/>
    <w:uiPriority w:val="99"/>
    <w:rsid w:val="00337688"/>
    <w:pPr>
      <w:spacing w:line="276" w:lineRule="exact"/>
      <w:ind w:firstLine="418"/>
      <w:jc w:val="both"/>
    </w:pPr>
  </w:style>
  <w:style w:type="paragraph" w:customStyle="1" w:styleId="Style52">
    <w:name w:val="Style52"/>
    <w:basedOn w:val="Normal"/>
    <w:uiPriority w:val="99"/>
    <w:rsid w:val="00337688"/>
    <w:pPr>
      <w:spacing w:line="276" w:lineRule="exact"/>
      <w:ind w:firstLine="432"/>
      <w:jc w:val="both"/>
    </w:pPr>
  </w:style>
  <w:style w:type="character" w:customStyle="1" w:styleId="FontStyle62">
    <w:name w:val="Font Style62"/>
    <w:basedOn w:val="DefaultParagraphFont"/>
    <w:uiPriority w:val="99"/>
    <w:rsid w:val="00337688"/>
    <w:rPr>
      <w:rFonts w:ascii="Times New Roman" w:hAnsi="Times New Roman" w:cs="Times New Roman"/>
      <w:b/>
      <w:bCs/>
      <w:i/>
      <w:iCs/>
      <w:sz w:val="22"/>
      <w:szCs w:val="22"/>
    </w:rPr>
  </w:style>
  <w:style w:type="character" w:styleId="CommentReference">
    <w:name w:val="annotation reference"/>
    <w:uiPriority w:val="99"/>
    <w:rsid w:val="00337688"/>
    <w:rPr>
      <w:sz w:val="16"/>
      <w:szCs w:val="16"/>
    </w:rPr>
  </w:style>
  <w:style w:type="paragraph" w:styleId="CommentText">
    <w:name w:val="annotation text"/>
    <w:basedOn w:val="Normal"/>
    <w:link w:val="CommentTextChar"/>
    <w:uiPriority w:val="99"/>
    <w:rsid w:val="00337688"/>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337688"/>
    <w:rPr>
      <w:rFonts w:ascii="Calibri" w:eastAsia="Calibri" w:hAnsi="Calibri" w:cs="Times New Roman"/>
      <w:sz w:val="20"/>
      <w:szCs w:val="20"/>
    </w:rPr>
  </w:style>
  <w:style w:type="paragraph" w:customStyle="1" w:styleId="Style12">
    <w:name w:val="Style12"/>
    <w:basedOn w:val="Normal"/>
    <w:uiPriority w:val="99"/>
    <w:rsid w:val="00337688"/>
    <w:pPr>
      <w:spacing w:line="562" w:lineRule="exact"/>
    </w:pPr>
  </w:style>
  <w:style w:type="paragraph" w:styleId="CommentSubject">
    <w:name w:val="annotation subject"/>
    <w:basedOn w:val="CommentText"/>
    <w:next w:val="CommentText"/>
    <w:link w:val="CommentSubjectChar"/>
    <w:uiPriority w:val="99"/>
    <w:semiHidden/>
    <w:unhideWhenUsed/>
    <w:rsid w:val="00337688"/>
    <w:pPr>
      <w:widowControl w:val="0"/>
      <w:autoSpaceDE w:val="0"/>
      <w:autoSpaceDN w:val="0"/>
      <w:adjustRightInd w:val="0"/>
      <w:spacing w:after="0" w:line="240" w:lineRule="auto"/>
    </w:pPr>
    <w:rPr>
      <w:rFonts w:ascii="Times New Roman" w:eastAsiaTheme="minorEastAsia" w:hAnsi="Times New Roman"/>
      <w:b/>
      <w:bCs/>
      <w:lang w:eastAsia="bg-BG"/>
    </w:rPr>
  </w:style>
  <w:style w:type="character" w:customStyle="1" w:styleId="CommentSubjectChar">
    <w:name w:val="Comment Subject Char"/>
    <w:basedOn w:val="CommentTextChar"/>
    <w:link w:val="CommentSubject"/>
    <w:uiPriority w:val="99"/>
    <w:semiHidden/>
    <w:rsid w:val="00337688"/>
    <w:rPr>
      <w:rFonts w:ascii="Times New Roman" w:eastAsiaTheme="minorEastAsia" w:hAnsi="Times New Roman" w:cs="Times New Roman"/>
      <w:b/>
      <w:bCs/>
      <w:sz w:val="20"/>
      <w:szCs w:val="20"/>
      <w:lang w:eastAsia="bg-BG"/>
    </w:rPr>
  </w:style>
  <w:style w:type="paragraph" w:customStyle="1" w:styleId="Style27">
    <w:name w:val="Style27"/>
    <w:basedOn w:val="Normal"/>
    <w:uiPriority w:val="99"/>
    <w:rsid w:val="00337688"/>
    <w:pPr>
      <w:spacing w:line="274" w:lineRule="exact"/>
      <w:jc w:val="both"/>
    </w:pPr>
  </w:style>
  <w:style w:type="paragraph" w:customStyle="1" w:styleId="Style36">
    <w:name w:val="Style36"/>
    <w:basedOn w:val="Normal"/>
    <w:uiPriority w:val="99"/>
    <w:rsid w:val="00337688"/>
    <w:pPr>
      <w:spacing w:line="274" w:lineRule="exact"/>
      <w:ind w:firstLine="418"/>
      <w:jc w:val="both"/>
    </w:pPr>
  </w:style>
  <w:style w:type="character" w:styleId="Hyperlink">
    <w:name w:val="Hyperlink"/>
    <w:basedOn w:val="DefaultParagraphFont"/>
    <w:uiPriority w:val="99"/>
    <w:unhideWhenUsed/>
    <w:rsid w:val="00337688"/>
    <w:rPr>
      <w:color w:val="0000FF" w:themeColor="hyperlink"/>
      <w:u w:val="single"/>
    </w:rPr>
  </w:style>
  <w:style w:type="paragraph" w:customStyle="1" w:styleId="subheading">
    <w:name w:val="subheading"/>
    <w:basedOn w:val="Normal"/>
    <w:rsid w:val="00337688"/>
    <w:pPr>
      <w:spacing w:after="60"/>
    </w:pPr>
    <w:rPr>
      <w:rFonts w:ascii="Verdana" w:hAnsi="Verdana"/>
      <w:b/>
      <w:bCs/>
    </w:rPr>
  </w:style>
  <w:style w:type="paragraph" w:customStyle="1" w:styleId="NormalWeb1">
    <w:name w:val="Normal (Web)1"/>
    <w:basedOn w:val="Normal"/>
    <w:rsid w:val="00337688"/>
    <w:pPr>
      <w:spacing w:before="100"/>
      <w:jc w:val="both"/>
    </w:pPr>
    <w:rPr>
      <w:kern w:val="1"/>
    </w:rPr>
  </w:style>
  <w:style w:type="paragraph" w:styleId="FootnoteText">
    <w:name w:val="footnote text"/>
    <w:aliases w:val="Footnote Text Char Char,Fußnote,single space,footnote text,ALTS FOOTNOTE,fn,ADB,Footnote Text Char Char Char,Footnote Text Char Char Char Char,Footnote Text2,Footnote Text Char Char Char3,Footnote Text Char1,Footnote Text Char1 Char"/>
    <w:basedOn w:val="Normal"/>
    <w:link w:val="FootnoteTextChar"/>
    <w:uiPriority w:val="99"/>
    <w:rsid w:val="00337688"/>
    <w:pPr>
      <w:widowControl w:val="0"/>
      <w:autoSpaceDE w:val="0"/>
      <w:autoSpaceDN w:val="0"/>
      <w:adjustRightInd w:val="0"/>
    </w:pPr>
    <w:rPr>
      <w:rFonts w:ascii="Arial" w:hAnsi="Arial" w:cs="Arial"/>
      <w:sz w:val="20"/>
      <w:szCs w:val="20"/>
    </w:rPr>
  </w:style>
  <w:style w:type="character" w:customStyle="1" w:styleId="FootnoteTextChar">
    <w:name w:val="Footnote Text Char"/>
    <w:aliases w:val="Footnote Text Char Char Char1,Fußnote Char,single space Char,footnote text Char,ALTS FOOTNOTE Char,fn Char,ADB Char,Footnote Text Char Char Char Char1,Footnote Text Char Char Char Char Char,Footnote Text2 Char"/>
    <w:basedOn w:val="DefaultParagraphFont"/>
    <w:link w:val="FootnoteText"/>
    <w:uiPriority w:val="99"/>
    <w:rsid w:val="00337688"/>
    <w:rPr>
      <w:rFonts w:ascii="Arial" w:eastAsia="Times New Roman" w:hAnsi="Arial" w:cs="Arial"/>
      <w:sz w:val="20"/>
      <w:szCs w:val="20"/>
      <w:lang w:eastAsia="bg-BG"/>
    </w:rPr>
  </w:style>
  <w:style w:type="paragraph" w:customStyle="1" w:styleId="CharCharCharCharCharChar">
    <w:name w:val="Char Char Char Char Char Char"/>
    <w:basedOn w:val="Normal"/>
    <w:rsid w:val="00337688"/>
    <w:pPr>
      <w:tabs>
        <w:tab w:val="left" w:pos="709"/>
      </w:tabs>
    </w:pPr>
    <w:rPr>
      <w:rFonts w:ascii="Tahoma" w:hAnsi="Tahoma"/>
      <w:lang w:val="pl-PL" w:eastAsia="pl-PL"/>
    </w:rPr>
  </w:style>
  <w:style w:type="paragraph" w:customStyle="1" w:styleId="CharChar">
    <w:name w:val="Char Char"/>
    <w:basedOn w:val="Normal"/>
    <w:rsid w:val="00337688"/>
    <w:pPr>
      <w:tabs>
        <w:tab w:val="left" w:pos="709"/>
      </w:tabs>
    </w:pPr>
    <w:rPr>
      <w:lang w:val="en-US" w:eastAsia="pl-PL"/>
    </w:rPr>
  </w:style>
  <w:style w:type="character" w:customStyle="1" w:styleId="hps">
    <w:name w:val="hps"/>
    <w:rsid w:val="00337688"/>
    <w:rPr>
      <w:rFonts w:cs="Times New Roman"/>
    </w:rPr>
  </w:style>
  <w:style w:type="paragraph" w:styleId="BodyTextIndent">
    <w:name w:val="Body Text Indent"/>
    <w:basedOn w:val="Normal"/>
    <w:link w:val="BodyTextIndentChar"/>
    <w:uiPriority w:val="99"/>
    <w:unhideWhenUsed/>
    <w:rsid w:val="00337688"/>
    <w:pPr>
      <w:spacing w:line="276" w:lineRule="auto"/>
      <w:ind w:firstLine="557"/>
      <w:jc w:val="both"/>
    </w:pPr>
    <w:rPr>
      <w:noProof/>
    </w:rPr>
  </w:style>
  <w:style w:type="character" w:customStyle="1" w:styleId="BodyTextIndentChar">
    <w:name w:val="Body Text Indent Char"/>
    <w:basedOn w:val="DefaultParagraphFont"/>
    <w:link w:val="BodyTextIndent"/>
    <w:uiPriority w:val="99"/>
    <w:rsid w:val="00337688"/>
    <w:rPr>
      <w:rFonts w:ascii="Times New Roman" w:eastAsia="Times New Roman" w:hAnsi="Times New Roman" w:cs="Times New Roman"/>
      <w:noProof/>
      <w:sz w:val="24"/>
      <w:szCs w:val="24"/>
      <w:lang w:eastAsia="bg-BG"/>
    </w:rPr>
  </w:style>
  <w:style w:type="paragraph" w:styleId="BodyText">
    <w:name w:val="Body Text"/>
    <w:basedOn w:val="Normal"/>
    <w:link w:val="BodyTextChar"/>
    <w:uiPriority w:val="99"/>
    <w:unhideWhenUsed/>
    <w:rsid w:val="00337688"/>
    <w:pPr>
      <w:spacing w:line="276" w:lineRule="auto"/>
      <w:jc w:val="both"/>
    </w:pPr>
    <w:rPr>
      <w:b/>
      <w:noProof/>
    </w:rPr>
  </w:style>
  <w:style w:type="character" w:customStyle="1" w:styleId="BodyTextChar">
    <w:name w:val="Body Text Char"/>
    <w:basedOn w:val="DefaultParagraphFont"/>
    <w:link w:val="BodyText"/>
    <w:uiPriority w:val="99"/>
    <w:rsid w:val="00337688"/>
    <w:rPr>
      <w:rFonts w:ascii="Times New Roman" w:eastAsia="Times New Roman" w:hAnsi="Times New Roman" w:cs="Times New Roman"/>
      <w:b/>
      <w:noProof/>
      <w:sz w:val="24"/>
      <w:szCs w:val="24"/>
      <w:lang w:eastAsia="bg-BG"/>
    </w:rPr>
  </w:style>
  <w:style w:type="character" w:customStyle="1" w:styleId="DeltaViewInsertion">
    <w:name w:val="DeltaView Insertion"/>
    <w:rsid w:val="00337688"/>
    <w:rPr>
      <w:b/>
      <w:i/>
      <w:spacing w:val="0"/>
      <w:lang w:val="bg-BG" w:eastAsia="bg-BG"/>
    </w:rPr>
  </w:style>
  <w:style w:type="character" w:styleId="FootnoteReference">
    <w:name w:val="footnote reference"/>
    <w:uiPriority w:val="99"/>
    <w:semiHidden/>
    <w:unhideWhenUsed/>
    <w:rsid w:val="00337688"/>
    <w:rPr>
      <w:shd w:val="clear" w:color="auto" w:fill="auto"/>
      <w:vertAlign w:val="superscript"/>
    </w:rPr>
  </w:style>
  <w:style w:type="paragraph" w:customStyle="1" w:styleId="Tiret0">
    <w:name w:val="Tiret 0"/>
    <w:basedOn w:val="Normal"/>
    <w:rsid w:val="00337688"/>
    <w:pPr>
      <w:numPr>
        <w:numId w:val="1"/>
      </w:numPr>
      <w:spacing w:before="120" w:after="120"/>
      <w:jc w:val="both"/>
    </w:pPr>
    <w:rPr>
      <w:rFonts w:eastAsia="Calibri"/>
      <w:szCs w:val="22"/>
    </w:rPr>
  </w:style>
  <w:style w:type="paragraph" w:customStyle="1" w:styleId="Tiret1">
    <w:name w:val="Tiret 1"/>
    <w:basedOn w:val="Normal"/>
    <w:rsid w:val="00337688"/>
    <w:pPr>
      <w:numPr>
        <w:numId w:val="2"/>
      </w:numPr>
      <w:spacing w:before="120" w:after="120"/>
      <w:jc w:val="both"/>
    </w:pPr>
    <w:rPr>
      <w:rFonts w:eastAsia="Calibri"/>
      <w:szCs w:val="22"/>
    </w:rPr>
  </w:style>
  <w:style w:type="paragraph" w:customStyle="1" w:styleId="NumPar1">
    <w:name w:val="NumPar 1"/>
    <w:basedOn w:val="Normal"/>
    <w:next w:val="Normal"/>
    <w:rsid w:val="00337688"/>
    <w:pPr>
      <w:numPr>
        <w:numId w:val="3"/>
      </w:numPr>
      <w:spacing w:before="120" w:after="120"/>
      <w:jc w:val="both"/>
    </w:pPr>
    <w:rPr>
      <w:rFonts w:eastAsia="Calibri"/>
      <w:szCs w:val="22"/>
    </w:rPr>
  </w:style>
  <w:style w:type="paragraph" w:customStyle="1" w:styleId="NumPar2">
    <w:name w:val="NumPar 2"/>
    <w:basedOn w:val="Normal"/>
    <w:next w:val="Normal"/>
    <w:rsid w:val="00337688"/>
    <w:pPr>
      <w:numPr>
        <w:ilvl w:val="1"/>
        <w:numId w:val="3"/>
      </w:numPr>
      <w:spacing w:before="120" w:after="120"/>
      <w:jc w:val="both"/>
    </w:pPr>
    <w:rPr>
      <w:rFonts w:eastAsia="Calibri"/>
      <w:szCs w:val="22"/>
    </w:rPr>
  </w:style>
  <w:style w:type="paragraph" w:customStyle="1" w:styleId="NumPar3">
    <w:name w:val="NumPar 3"/>
    <w:basedOn w:val="Normal"/>
    <w:next w:val="Normal"/>
    <w:rsid w:val="00337688"/>
    <w:pPr>
      <w:numPr>
        <w:ilvl w:val="2"/>
        <w:numId w:val="3"/>
      </w:numPr>
      <w:spacing w:before="120" w:after="120"/>
      <w:jc w:val="both"/>
    </w:pPr>
    <w:rPr>
      <w:rFonts w:eastAsia="Calibri"/>
      <w:szCs w:val="22"/>
    </w:rPr>
  </w:style>
  <w:style w:type="paragraph" w:customStyle="1" w:styleId="NumPar4">
    <w:name w:val="NumPar 4"/>
    <w:basedOn w:val="Normal"/>
    <w:next w:val="Normal"/>
    <w:rsid w:val="00337688"/>
    <w:pPr>
      <w:numPr>
        <w:ilvl w:val="3"/>
        <w:numId w:val="3"/>
      </w:numPr>
      <w:spacing w:before="120" w:after="120"/>
      <w:jc w:val="both"/>
    </w:pPr>
    <w:rPr>
      <w:rFonts w:eastAsia="Calibri"/>
      <w:szCs w:val="22"/>
    </w:rPr>
  </w:style>
  <w:style w:type="table" w:styleId="TableGrid">
    <w:name w:val="Table Grid"/>
    <w:basedOn w:val="TableNormal"/>
    <w:uiPriority w:val="39"/>
    <w:rsid w:val="00C83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910BF5"/>
    <w:rPr>
      <w:rFonts w:ascii="Times New Roman" w:eastAsia="Times New Roman" w:hAnsi="Times New Roman" w:cs="Times New Roman"/>
      <w:sz w:val="24"/>
      <w:szCs w:val="24"/>
      <w:lang w:eastAsia="bg-BG"/>
    </w:rPr>
  </w:style>
  <w:style w:type="character" w:customStyle="1" w:styleId="BodyStandardChar">
    <w:name w:val="BodyStandard Char"/>
    <w:link w:val="BodyStandard"/>
    <w:locked/>
    <w:rsid w:val="00910BF5"/>
    <w:rPr>
      <w:sz w:val="24"/>
      <w:szCs w:val="24"/>
      <w:lang w:val="x-none" w:eastAsia="x-none"/>
    </w:rPr>
  </w:style>
  <w:style w:type="paragraph" w:customStyle="1" w:styleId="BodyStandard">
    <w:name w:val="BodyStandard"/>
    <w:basedOn w:val="Normal"/>
    <w:link w:val="BodyStandardChar"/>
    <w:qFormat/>
    <w:rsid w:val="00910BF5"/>
    <w:pPr>
      <w:ind w:firstLine="720"/>
      <w:jc w:val="both"/>
    </w:pPr>
    <w:rPr>
      <w:rFonts w:asciiTheme="minorHAnsi" w:eastAsiaTheme="minorHAnsi" w:hAnsiTheme="minorHAnsi" w:cstheme="minorBidi"/>
      <w:lang w:val="x-none" w:eastAsia="x-none"/>
    </w:rPr>
  </w:style>
  <w:style w:type="character" w:styleId="FollowedHyperlink">
    <w:name w:val="FollowedHyperlink"/>
    <w:basedOn w:val="DefaultParagraphFont"/>
    <w:uiPriority w:val="99"/>
    <w:semiHidden/>
    <w:unhideWhenUsed/>
    <w:rsid w:val="00E621BA"/>
    <w:rPr>
      <w:color w:val="800080" w:themeColor="followedHyperlink"/>
      <w:u w:val="single"/>
    </w:rPr>
  </w:style>
  <w:style w:type="table" w:customStyle="1" w:styleId="TableGrid1">
    <w:name w:val="Table Grid1"/>
    <w:basedOn w:val="TableNormal"/>
    <w:next w:val="TableGrid"/>
    <w:rsid w:val="00DF32A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D46F4"/>
    <w:rPr>
      <w:color w:val="808080"/>
      <w:shd w:val="clear" w:color="auto" w:fill="E6E6E6"/>
    </w:rPr>
  </w:style>
  <w:style w:type="character" w:customStyle="1" w:styleId="Heading5Char">
    <w:name w:val="Heading 5 Char"/>
    <w:basedOn w:val="DefaultParagraphFont"/>
    <w:link w:val="Heading5"/>
    <w:uiPriority w:val="9"/>
    <w:semiHidden/>
    <w:rsid w:val="00ED4AC6"/>
    <w:rPr>
      <w:rFonts w:asciiTheme="majorHAnsi" w:eastAsiaTheme="majorEastAsia" w:hAnsiTheme="majorHAnsi" w:cstheme="majorBidi"/>
      <w:color w:val="243F60" w:themeColor="accent1" w:themeShade="7F"/>
      <w:sz w:val="24"/>
      <w:szCs w:val="24"/>
      <w:lang w:eastAsia="bg-BG"/>
    </w:rPr>
  </w:style>
  <w:style w:type="paragraph" w:styleId="BodyText3">
    <w:name w:val="Body Text 3"/>
    <w:basedOn w:val="Normal"/>
    <w:link w:val="BodyText3Char"/>
    <w:semiHidden/>
    <w:unhideWhenUsed/>
    <w:rsid w:val="00BA657F"/>
    <w:pPr>
      <w:spacing w:after="120"/>
    </w:pPr>
    <w:rPr>
      <w:sz w:val="16"/>
      <w:szCs w:val="16"/>
      <w:lang w:val="en-AU"/>
    </w:rPr>
  </w:style>
  <w:style w:type="character" w:customStyle="1" w:styleId="BodyText3Char">
    <w:name w:val="Body Text 3 Char"/>
    <w:basedOn w:val="DefaultParagraphFont"/>
    <w:link w:val="BodyText3"/>
    <w:semiHidden/>
    <w:rsid w:val="00BA657F"/>
    <w:rPr>
      <w:rFonts w:ascii="Times New Roman" w:eastAsia="Times New Roman" w:hAnsi="Times New Roman" w:cs="Times New Roman"/>
      <w:sz w:val="16"/>
      <w:szCs w:val="16"/>
      <w:lang w:val="en-AU"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94738">
      <w:bodyDiv w:val="1"/>
      <w:marLeft w:val="0"/>
      <w:marRight w:val="0"/>
      <w:marTop w:val="0"/>
      <w:marBottom w:val="0"/>
      <w:divBdr>
        <w:top w:val="none" w:sz="0" w:space="0" w:color="auto"/>
        <w:left w:val="none" w:sz="0" w:space="0" w:color="auto"/>
        <w:bottom w:val="none" w:sz="0" w:space="0" w:color="auto"/>
        <w:right w:val="none" w:sz="0" w:space="0" w:color="auto"/>
      </w:divBdr>
    </w:div>
    <w:div w:id="402533188">
      <w:bodyDiv w:val="1"/>
      <w:marLeft w:val="0"/>
      <w:marRight w:val="0"/>
      <w:marTop w:val="0"/>
      <w:marBottom w:val="0"/>
      <w:divBdr>
        <w:top w:val="none" w:sz="0" w:space="0" w:color="auto"/>
        <w:left w:val="none" w:sz="0" w:space="0" w:color="auto"/>
        <w:bottom w:val="none" w:sz="0" w:space="0" w:color="auto"/>
        <w:right w:val="none" w:sz="0" w:space="0" w:color="auto"/>
      </w:divBdr>
    </w:div>
    <w:div w:id="569002157">
      <w:bodyDiv w:val="1"/>
      <w:marLeft w:val="0"/>
      <w:marRight w:val="0"/>
      <w:marTop w:val="0"/>
      <w:marBottom w:val="0"/>
      <w:divBdr>
        <w:top w:val="none" w:sz="0" w:space="0" w:color="auto"/>
        <w:left w:val="none" w:sz="0" w:space="0" w:color="auto"/>
        <w:bottom w:val="none" w:sz="0" w:space="0" w:color="auto"/>
        <w:right w:val="none" w:sz="0" w:space="0" w:color="auto"/>
      </w:divBdr>
    </w:div>
    <w:div w:id="718675087">
      <w:bodyDiv w:val="1"/>
      <w:marLeft w:val="0"/>
      <w:marRight w:val="0"/>
      <w:marTop w:val="0"/>
      <w:marBottom w:val="0"/>
      <w:divBdr>
        <w:top w:val="none" w:sz="0" w:space="0" w:color="auto"/>
        <w:left w:val="none" w:sz="0" w:space="0" w:color="auto"/>
        <w:bottom w:val="none" w:sz="0" w:space="0" w:color="auto"/>
        <w:right w:val="none" w:sz="0" w:space="0" w:color="auto"/>
      </w:divBdr>
    </w:div>
    <w:div w:id="771055236">
      <w:bodyDiv w:val="1"/>
      <w:marLeft w:val="0"/>
      <w:marRight w:val="0"/>
      <w:marTop w:val="0"/>
      <w:marBottom w:val="0"/>
      <w:divBdr>
        <w:top w:val="none" w:sz="0" w:space="0" w:color="auto"/>
        <w:left w:val="none" w:sz="0" w:space="0" w:color="auto"/>
        <w:bottom w:val="none" w:sz="0" w:space="0" w:color="auto"/>
        <w:right w:val="none" w:sz="0" w:space="0" w:color="auto"/>
      </w:divBdr>
    </w:div>
    <w:div w:id="1051879689">
      <w:bodyDiv w:val="1"/>
      <w:marLeft w:val="0"/>
      <w:marRight w:val="0"/>
      <w:marTop w:val="0"/>
      <w:marBottom w:val="0"/>
      <w:divBdr>
        <w:top w:val="none" w:sz="0" w:space="0" w:color="auto"/>
        <w:left w:val="none" w:sz="0" w:space="0" w:color="auto"/>
        <w:bottom w:val="none" w:sz="0" w:space="0" w:color="auto"/>
        <w:right w:val="none" w:sz="0" w:space="0" w:color="auto"/>
      </w:divBdr>
    </w:div>
    <w:div w:id="1259411616">
      <w:bodyDiv w:val="1"/>
      <w:marLeft w:val="0"/>
      <w:marRight w:val="0"/>
      <w:marTop w:val="0"/>
      <w:marBottom w:val="0"/>
      <w:divBdr>
        <w:top w:val="none" w:sz="0" w:space="0" w:color="auto"/>
        <w:left w:val="none" w:sz="0" w:space="0" w:color="auto"/>
        <w:bottom w:val="none" w:sz="0" w:space="0" w:color="auto"/>
        <w:right w:val="none" w:sz="0" w:space="0" w:color="auto"/>
      </w:divBdr>
    </w:div>
    <w:div w:id="1479960565">
      <w:bodyDiv w:val="1"/>
      <w:marLeft w:val="0"/>
      <w:marRight w:val="0"/>
      <w:marTop w:val="0"/>
      <w:marBottom w:val="0"/>
      <w:divBdr>
        <w:top w:val="none" w:sz="0" w:space="0" w:color="auto"/>
        <w:left w:val="none" w:sz="0" w:space="0" w:color="auto"/>
        <w:bottom w:val="none" w:sz="0" w:space="0" w:color="auto"/>
        <w:right w:val="none" w:sz="0" w:space="0" w:color="auto"/>
      </w:divBdr>
    </w:div>
    <w:div w:id="1500467141">
      <w:bodyDiv w:val="1"/>
      <w:marLeft w:val="0"/>
      <w:marRight w:val="0"/>
      <w:marTop w:val="0"/>
      <w:marBottom w:val="0"/>
      <w:divBdr>
        <w:top w:val="none" w:sz="0" w:space="0" w:color="auto"/>
        <w:left w:val="none" w:sz="0" w:space="0" w:color="auto"/>
        <w:bottom w:val="none" w:sz="0" w:space="0" w:color="auto"/>
        <w:right w:val="none" w:sz="0" w:space="0" w:color="auto"/>
      </w:divBdr>
    </w:div>
    <w:div w:id="1742169233">
      <w:bodyDiv w:val="1"/>
      <w:marLeft w:val="0"/>
      <w:marRight w:val="0"/>
      <w:marTop w:val="0"/>
      <w:marBottom w:val="0"/>
      <w:divBdr>
        <w:top w:val="none" w:sz="0" w:space="0" w:color="auto"/>
        <w:left w:val="none" w:sz="0" w:space="0" w:color="auto"/>
        <w:bottom w:val="none" w:sz="0" w:space="0" w:color="auto"/>
        <w:right w:val="none" w:sz="0" w:space="0" w:color="auto"/>
      </w:divBdr>
    </w:div>
    <w:div w:id="1747608285">
      <w:bodyDiv w:val="1"/>
      <w:marLeft w:val="0"/>
      <w:marRight w:val="0"/>
      <w:marTop w:val="0"/>
      <w:marBottom w:val="0"/>
      <w:divBdr>
        <w:top w:val="none" w:sz="0" w:space="0" w:color="auto"/>
        <w:left w:val="none" w:sz="0" w:space="0" w:color="auto"/>
        <w:bottom w:val="none" w:sz="0" w:space="0" w:color="auto"/>
        <w:right w:val="none" w:sz="0" w:space="0" w:color="auto"/>
      </w:divBdr>
    </w:div>
    <w:div w:id="1872915838">
      <w:bodyDiv w:val="1"/>
      <w:marLeft w:val="0"/>
      <w:marRight w:val="0"/>
      <w:marTop w:val="0"/>
      <w:marBottom w:val="0"/>
      <w:divBdr>
        <w:top w:val="none" w:sz="0" w:space="0" w:color="auto"/>
        <w:left w:val="none" w:sz="0" w:space="0" w:color="auto"/>
        <w:bottom w:val="none" w:sz="0" w:space="0" w:color="auto"/>
        <w:right w:val="none" w:sz="0" w:space="0" w:color="auto"/>
      </w:divBdr>
    </w:div>
    <w:div w:id="1901355888">
      <w:bodyDiv w:val="1"/>
      <w:marLeft w:val="0"/>
      <w:marRight w:val="0"/>
      <w:marTop w:val="0"/>
      <w:marBottom w:val="0"/>
      <w:divBdr>
        <w:top w:val="none" w:sz="0" w:space="0" w:color="auto"/>
        <w:left w:val="none" w:sz="0" w:space="0" w:color="auto"/>
        <w:bottom w:val="none" w:sz="0" w:space="0" w:color="auto"/>
        <w:right w:val="none" w:sz="0" w:space="0" w:color="auto"/>
      </w:divBdr>
    </w:div>
    <w:div w:id="1943953011">
      <w:bodyDiv w:val="1"/>
      <w:marLeft w:val="0"/>
      <w:marRight w:val="0"/>
      <w:marTop w:val="0"/>
      <w:marBottom w:val="0"/>
      <w:divBdr>
        <w:top w:val="none" w:sz="0" w:space="0" w:color="auto"/>
        <w:left w:val="none" w:sz="0" w:space="0" w:color="auto"/>
        <w:bottom w:val="none" w:sz="0" w:space="0" w:color="auto"/>
        <w:right w:val="none" w:sz="0" w:space="0" w:color="auto"/>
      </w:divBdr>
    </w:div>
    <w:div w:id="195011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eb.apis.bg/p.php?i=275247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eb.apis.bg/p.php?i=275247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D106D745305E44A2FDB28849106FFB" ma:contentTypeVersion="14" ma:contentTypeDescription="Create a new document." ma:contentTypeScope="" ma:versionID="ff0967849f7ebe07f8df73e8c80981ec">
  <xsd:schema xmlns:xsd="http://www.w3.org/2001/XMLSchema" xmlns:xs="http://www.w3.org/2001/XMLSchema" xmlns:p="http://schemas.microsoft.com/office/2006/metadata/properties" xmlns:ns1="http://schemas.microsoft.com/sharepoint/v3" xmlns:ns2="c72ebdf2-d4f1-41d3-9864-053578d8f4b0" xmlns:ns3="http://schemas.microsoft.com/sharepoint/v4" xmlns:ns4="88bae714-69b1-47b2-b37e-c426b070fbf5" targetNamespace="http://schemas.microsoft.com/office/2006/metadata/properties" ma:root="true" ma:fieldsID="cfe69c2df839d594d21471f985b85f72" ns1:_="" ns2:_="" ns3:_="" ns4:_="">
    <xsd:import namespace="http://schemas.microsoft.com/sharepoint/v3"/>
    <xsd:import namespace="c72ebdf2-d4f1-41d3-9864-053578d8f4b0"/>
    <xsd:import namespace="http://schemas.microsoft.com/sharepoint/v4"/>
    <xsd:import namespace="88bae714-69b1-47b2-b37e-c426b070fbf5"/>
    <xsd:element name="properties">
      <xsd:complexType>
        <xsd:sequence>
          <xsd:element name="documentManagement">
            <xsd:complexType>
              <xsd:all>
                <xsd:element ref="ns3:IconOverlay" minOccurs="0"/>
                <xsd:element ref="ns4:m5da9a180cae445fae2fddbf3fb98b3b" minOccurs="0"/>
                <xsd:element ref="ns4:TaxCatchAll" minOccurs="0"/>
                <xsd:element ref="ns4:TaxCatchAllLabel" minOccurs="0"/>
                <xsd:element ref="ns4:a5494157e08b4174afc4e8d8fe5d9df2" minOccurs="0"/>
                <xsd:element ref="ns4:a5fc4f189cf64aa38c9f948af51ae75f" minOccurs="0"/>
                <xsd:element ref="ns1:AverageRating" minOccurs="0"/>
                <xsd:element ref="ns2:Opprotunity_x0020_Name" minOccurs="0"/>
                <xsd:element ref="ns2:Givch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8" nillable="true" ma:displayName="Rating (0-5)" ma:decimals="2" ma:description="Average value of all the ratings that have been submitted" ma:internalName="AverageRating"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72ebdf2-d4f1-41d3-9864-053578d8f4b0" elementFormDefault="qualified">
    <xsd:import namespace="http://schemas.microsoft.com/office/2006/documentManagement/types"/>
    <xsd:import namespace="http://schemas.microsoft.com/office/infopath/2007/PartnerControls"/>
    <xsd:element name="Opprotunity_x0020_Name" ma:index="19" nillable="true" ma:displayName="Opprotunity Name" ma:internalName="Opprotunity_x0020_Name">
      <xsd:simpleType>
        <xsd:restriction base="dms:Text">
          <xsd:maxLength value="255"/>
        </xsd:restriction>
      </xsd:simpleType>
    </xsd:element>
    <xsd:element name="Givcho" ma:index="20" nillable="true" ma:displayName="Givcho" ma:internalName="Givch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bae714-69b1-47b2-b37e-c426b070fbf5" elementFormDefault="qualified">
    <xsd:import namespace="http://schemas.microsoft.com/office/2006/documentManagement/types"/>
    <xsd:import namespace="http://schemas.microsoft.com/office/infopath/2007/PartnerControls"/>
    <xsd:element name="m5da9a180cae445fae2fddbf3fb98b3b" ma:index="10" nillable="true" ma:taxonomy="true" ma:internalName="m5da9a180cae445fae2fddbf3fb98b3b" ma:taxonomyFieldName="Technology" ma:displayName="Technology" ma:default="31;#Untagged|4caee2ca-4a2f-41c3-8875-a5e8187c88b0" ma:fieldId="{65da9a18-0cae-445f-ae2f-ddbf3fb98b3b}" ma:taxonomyMulti="true" ma:sspId="9f8c93b7-511d-4139-9606-16a14537e94e" ma:termSetId="08e5c65e-9906-41f5-9175-e66dc7c43a15"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21199205-18ef-4042-b9eb-0149cdf768ce}" ma:internalName="TaxCatchAll" ma:showField="CatchAllData" ma:web="88bae714-69b1-47b2-b37e-c426b070fbf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1199205-18ef-4042-b9eb-0149cdf768ce}" ma:internalName="TaxCatchAllLabel" ma:readOnly="true" ma:showField="CatchAllDataLabel" ma:web="88bae714-69b1-47b2-b37e-c426b070fbf5">
      <xsd:complexType>
        <xsd:complexContent>
          <xsd:extension base="dms:MultiChoiceLookup">
            <xsd:sequence>
              <xsd:element name="Value" type="dms:Lookup" maxOccurs="unbounded" minOccurs="0" nillable="true"/>
            </xsd:sequence>
          </xsd:extension>
        </xsd:complexContent>
      </xsd:complexType>
    </xsd:element>
    <xsd:element name="a5494157e08b4174afc4e8d8fe5d9df2" ma:index="14" nillable="true" ma:taxonomy="true" ma:internalName="a5494157e08b4174afc4e8d8fe5d9df2" ma:taxonomyFieldName="Document_x0020_Type" ma:displayName="Document Type" ma:readOnly="false" ma:default="32;#Untagged|4caee2ca-4a2f-41c3-8875-a5e8187c88b0" ma:fieldId="{a5494157-e08b-4174-afc4-e8d8fe5d9df2}" ma:taxonomyMulti="true" ma:sspId="9f8c93b7-511d-4139-9606-16a14537e94e" ma:termSetId="59e31151-4e68-4652-bb23-62f49467f9e0" ma:anchorId="00000000-0000-0000-0000-000000000000" ma:open="false" ma:isKeyword="false">
      <xsd:complexType>
        <xsd:sequence>
          <xsd:element ref="pc:Terms" minOccurs="0" maxOccurs="1"/>
        </xsd:sequence>
      </xsd:complexType>
    </xsd:element>
    <xsd:element name="a5fc4f189cf64aa38c9f948af51ae75f" ma:index="16" nillable="true" ma:taxonomy="true" ma:internalName="a5fc4f189cf64aa38c9f948af51ae75f" ma:taxonomyFieldName="Document_x0020_Vendor" ma:displayName="Document Vendor" ma:readOnly="false" ma:default="33;#Untagged|4caee2ca-4a2f-41c3-8875-a5e8187c88b0" ma:fieldId="{a5fc4f18-9cf6-4aa3-8c9f-948af51ae75f}" ma:taxonomyMulti="true" ma:sspId="9f8c93b7-511d-4139-9606-16a14537e94e" ma:termSetId="2968a88b-e575-4837-b216-bed82e35c79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5494157e08b4174afc4e8d8fe5d9df2 xmlns="88bae714-69b1-47b2-b37e-c426b070fbf5">
      <Terms xmlns="http://schemas.microsoft.com/office/infopath/2007/PartnerControls">
        <TermInfo xmlns="http://schemas.microsoft.com/office/infopath/2007/PartnerControls">
          <TermName xmlns="http://schemas.microsoft.com/office/infopath/2007/PartnerControls">Untagged</TermName>
          <TermId xmlns="http://schemas.microsoft.com/office/infopath/2007/PartnerControls">4caee2ca-4a2f-41c3-8875-a5e8187c88b0</TermId>
        </TermInfo>
      </Terms>
    </a5494157e08b4174afc4e8d8fe5d9df2>
    <m5da9a180cae445fae2fddbf3fb98b3b xmlns="88bae714-69b1-47b2-b37e-c426b070fbf5">
      <Terms xmlns="http://schemas.microsoft.com/office/infopath/2007/PartnerControls">
        <TermInfo xmlns="http://schemas.microsoft.com/office/infopath/2007/PartnerControls">
          <TermName xmlns="http://schemas.microsoft.com/office/infopath/2007/PartnerControls">Untagged</TermName>
          <TermId xmlns="http://schemas.microsoft.com/office/infopath/2007/PartnerControls">4caee2ca-4a2f-41c3-8875-a5e8187c88b0</TermId>
        </TermInfo>
      </Terms>
    </m5da9a180cae445fae2fddbf3fb98b3b>
    <TaxCatchAll xmlns="88bae714-69b1-47b2-b37e-c426b070fbf5">
      <Value>32</Value>
      <Value>31</Value>
      <Value>33</Value>
    </TaxCatchAll>
    <a5fc4f189cf64aa38c9f948af51ae75f xmlns="88bae714-69b1-47b2-b37e-c426b070fbf5">
      <Terms xmlns="http://schemas.microsoft.com/office/infopath/2007/PartnerControls">
        <TermInfo xmlns="http://schemas.microsoft.com/office/infopath/2007/PartnerControls">
          <TermName xmlns="http://schemas.microsoft.com/office/infopath/2007/PartnerControls">Untagged</TermName>
          <TermId xmlns="http://schemas.microsoft.com/office/infopath/2007/PartnerControls">4caee2ca-4a2f-41c3-8875-a5e8187c88b0</TermId>
        </TermInfo>
      </Terms>
    </a5fc4f189cf64aa38c9f948af51ae75f>
    <Opprotunity_x0020_Name xmlns="c72ebdf2-d4f1-41d3-9864-053578d8f4b0" xsi:nil="true"/>
    <IconOverlay xmlns="http://schemas.microsoft.com/sharepoint/v4" xsi:nil="true"/>
    <Givcho xmlns="c72ebdf2-d4f1-41d3-9864-053578d8f4b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D40AF-2AF8-401D-A751-8EC66ECD9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2ebdf2-d4f1-41d3-9864-053578d8f4b0"/>
    <ds:schemaRef ds:uri="http://schemas.microsoft.com/sharepoint/v4"/>
    <ds:schemaRef ds:uri="88bae714-69b1-47b2-b37e-c426b070f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811A2E-17D9-4BC2-8E5C-3B2FDB55F4C2}">
  <ds:schemaRefs>
    <ds:schemaRef ds:uri="http://schemas.microsoft.com/sharepoint/v3/contenttype/forms"/>
  </ds:schemaRefs>
</ds:datastoreItem>
</file>

<file path=customXml/itemProps3.xml><?xml version="1.0" encoding="utf-8"?>
<ds:datastoreItem xmlns:ds="http://schemas.openxmlformats.org/officeDocument/2006/customXml" ds:itemID="{899FBC96-0556-41E2-B905-34273FF1EC66}">
  <ds:schemaRefs>
    <ds:schemaRef ds:uri="http://schemas.microsoft.com/office/2006/metadata/properties"/>
    <ds:schemaRef ds:uri="http://schemas.microsoft.com/office/infopath/2007/PartnerControls"/>
    <ds:schemaRef ds:uri="88bae714-69b1-47b2-b37e-c426b070fbf5"/>
    <ds:schemaRef ds:uri="c72ebdf2-d4f1-41d3-9864-053578d8f4b0"/>
    <ds:schemaRef ds:uri="http://schemas.microsoft.com/sharepoint/v4"/>
  </ds:schemaRefs>
</ds:datastoreItem>
</file>

<file path=customXml/itemProps4.xml><?xml version="1.0" encoding="utf-8"?>
<ds:datastoreItem xmlns:ds="http://schemas.openxmlformats.org/officeDocument/2006/customXml" ds:itemID="{3E4E4A1F-13FD-4834-8E2F-67C2D1C8B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5723</Words>
  <Characters>32625</Characters>
  <Application>Microsoft Office Word</Application>
  <DocSecurity>0</DocSecurity>
  <Lines>271</Lines>
  <Paragraphs>76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Elitsa Basheva</dc:creator>
  <cp:lastModifiedBy>Elitsa Basheva</cp:lastModifiedBy>
  <cp:revision>4</cp:revision>
  <cp:lastPrinted>2018-09-21T09:22:00Z</cp:lastPrinted>
  <dcterms:created xsi:type="dcterms:W3CDTF">2019-05-20T08:49:00Z</dcterms:created>
  <dcterms:modified xsi:type="dcterms:W3CDTF">2019-05-21T07:00:00Z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chnology">
    <vt:lpwstr>31;#Untagged|4caee2ca-4a2f-41c3-8875-a5e8187c88b0</vt:lpwstr>
  </property>
  <property fmtid="{D5CDD505-2E9C-101B-9397-08002B2CF9AE}" pid="3" name="Document_x0020_Type">
    <vt:lpwstr>32;#Untagged|4caee2ca-4a2f-41c3-8875-a5e8187c88b0</vt:lpwstr>
  </property>
  <property fmtid="{D5CDD505-2E9C-101B-9397-08002B2CF9AE}" pid="4" name="Document_x0020_Vendor">
    <vt:lpwstr>33;#Untagged|4caee2ca-4a2f-41c3-8875-a5e8187c88b0</vt:lpwstr>
  </property>
  <property fmtid="{D5CDD505-2E9C-101B-9397-08002B2CF9AE}" pid="5" name="ContentTypeId">
    <vt:lpwstr>0x01010038D106D745305E44A2FDB28849106FFB</vt:lpwstr>
  </property>
  <property fmtid="{D5CDD505-2E9C-101B-9397-08002B2CF9AE}" pid="6" name="Document Type">
    <vt:lpwstr>32;#Untagged|4caee2ca-4a2f-41c3-8875-a5e8187c88b0</vt:lpwstr>
  </property>
  <property fmtid="{D5CDD505-2E9C-101B-9397-08002B2CF9AE}" pid="7" name="Document Vendor">
    <vt:lpwstr>33;#Untagged|4caee2ca-4a2f-41c3-8875-a5e8187c88b0</vt:lpwstr>
  </property>
</Properties>
</file>