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A0" w:rsidRPr="003F3EA0" w:rsidRDefault="003F3EA0" w:rsidP="003F3EA0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3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ОДОБРЯВАМ:</w:t>
      </w:r>
    </w:p>
    <w:p w:rsidR="003F3EA0" w:rsidRPr="003F3EA0" w:rsidRDefault="003F3EA0" w:rsidP="003F3EA0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EA0" w:rsidRPr="003F3EA0" w:rsidRDefault="00FD08D4" w:rsidP="003F3EA0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СЕРГЕЙ ЦВЕТАРСКИ</w:t>
      </w:r>
    </w:p>
    <w:p w:rsidR="003F3EA0" w:rsidRPr="003F3EA0" w:rsidRDefault="003F3EA0" w:rsidP="003F3EA0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3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ПРЕДСЕДАТЕЛ НА НСИ</w:t>
      </w:r>
    </w:p>
    <w:p w:rsidR="00F77ACA" w:rsidRDefault="00F77ACA" w:rsidP="004577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7E" w:rsidRDefault="00F34A7E" w:rsidP="00457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F3EA0">
        <w:rPr>
          <w:rFonts w:ascii="Times New Roman" w:hAnsi="Times New Roman" w:cs="Times New Roman"/>
          <w:b/>
          <w:sz w:val="24"/>
          <w:szCs w:val="24"/>
        </w:rPr>
        <w:t>ЕХНИЧЕСКА СПЕЦИФИКАЦИЯ</w:t>
      </w:r>
    </w:p>
    <w:p w:rsidR="00F34A7E" w:rsidRDefault="00457787" w:rsidP="00457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787">
        <w:rPr>
          <w:rFonts w:ascii="Times New Roman" w:hAnsi="Times New Roman" w:cs="Times New Roman"/>
          <w:b/>
          <w:sz w:val="24"/>
          <w:szCs w:val="24"/>
        </w:rPr>
        <w:t xml:space="preserve">за </w:t>
      </w:r>
    </w:p>
    <w:p w:rsidR="00EF0499" w:rsidRPr="00F34A7E" w:rsidRDefault="003F7CBF" w:rsidP="0045778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F34A7E" w:rsidRPr="00512B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редоставяне на комплексна услуга за осигуряване на среда за </w:t>
      </w:r>
      <w:r w:rsidR="0098386A" w:rsidRPr="00983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разпечатване, размножаване и сканиране</w:t>
      </w:r>
      <w:r w:rsidR="00983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34A7E" w:rsidRPr="00512B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 нуждите на </w:t>
      </w:r>
      <w:r w:rsidR="00F34A7E"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Националния статистически институт</w:t>
      </w:r>
    </w:p>
    <w:p w:rsidR="00457787" w:rsidRPr="00512B9F" w:rsidRDefault="00457787" w:rsidP="00F77ACA">
      <w:pPr>
        <w:widowControl w:val="0"/>
        <w:autoSpaceDE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 Общи изисквания.</w:t>
      </w:r>
    </w:p>
    <w:p w:rsidR="00457787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Изпълнителят трябва да предостави на Националния статистически институт (НСИ) </w:t>
      </w:r>
      <w:r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комплексна услуга за осигуряване на среда за печат, размножаване и сканиране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чрез </w:t>
      </w:r>
      <w:r w:rsidRPr="00F77A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решение, включващо предоставяне на оборудване, сервизното му обслужване, ремонт, консумативи и резервни части за целия срок на договора, наблюдение и контрол на изпълнението на услугата и отчетност.</w:t>
      </w:r>
    </w:p>
    <w:p w:rsidR="002E7B41" w:rsidRPr="002E7B41" w:rsidRDefault="002E7B41" w:rsidP="002E7B4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Прогнозният пакет отпечатани/копирани страници с формат А4 за една година е 960 000 (деветстотин и шестдесет хиляди) черно-бели и 12 000 (дванадесет хиляди) цветни. </w:t>
      </w:r>
    </w:p>
    <w:p w:rsidR="002E7B41" w:rsidRPr="002E7B41" w:rsidRDefault="002E7B41" w:rsidP="002E7B4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Прогнозният пакет сканирани страници за оптично размножаване на текст с формат А4 за една година е 60 000 (шестдесет хиляди). </w:t>
      </w:r>
    </w:p>
    <w:p w:rsidR="00457787" w:rsidRPr="00512B9F" w:rsidRDefault="00457787" w:rsidP="00F77ACA">
      <w:pPr>
        <w:widowControl w:val="0"/>
        <w:autoSpaceDE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77AC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2. Изискван</w:t>
      </w: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ия към хардуерните устройства.</w:t>
      </w:r>
    </w:p>
    <w:p w:rsidR="00457787" w:rsidRDefault="002E7B41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2.1. </w:t>
      </w:r>
      <w:r w:rsidR="00457787"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</w:t>
      </w:r>
      <w:r w:rsidR="00457787"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обезпечаване </w:t>
      </w:r>
      <w:r w:rsidR="00457787"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комплексната услуга за осигуряване на среда за печат, размножаване и сканиране за нуждите на </w:t>
      </w:r>
      <w:r w:rsidR="00457787"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НСИ, Изпълнителят да предостави за ползване за срока на договора хардуерни устройства</w:t>
      </w:r>
      <w:r w:rsidR="00EE1B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EE1B3F" w:rsidRPr="00EE1B3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457787"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 тип и параметри и в количества както следва: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743"/>
      </w:tblGrid>
      <w:tr w:rsidR="00457787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457787" w:rsidRPr="00512B9F" w:rsidRDefault="00457787" w:rsidP="000B132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Многофункционално устройство за общо ползване тип 1 – 1 бр.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Многофункционално цветно устройство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Основни функции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Цветен принтер, копир, скенер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CPU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457787" w:rsidRPr="00512B9F" w:rsidRDefault="00457787" w:rsidP="00D932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</w:t>
            </w:r>
            <w:r w:rsidR="00AB4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1,5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="00D9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G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Hz</w:t>
            </w:r>
            <w:proofErr w:type="spellEnd"/>
          </w:p>
        </w:tc>
      </w:tr>
      <w:tr w:rsidR="003B4139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3B4139" w:rsidRPr="00512B9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3B4139" w:rsidRPr="00512B9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А6</w:t>
            </w:r>
          </w:p>
        </w:tc>
      </w:tr>
      <w:tr w:rsidR="003B4139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3B4139" w:rsidRPr="00512B9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работен формат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3B4139" w:rsidRPr="00512B9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SRА3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при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1200 х 1200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без интерполация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при копиране и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600 х 600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без интерполация</w:t>
            </w:r>
          </w:p>
        </w:tc>
      </w:tr>
      <w:tr w:rsidR="00E4559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E45597" w:rsidRPr="00512B9F" w:rsidRDefault="00E4559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E4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E45597" w:rsidRPr="00512B9F" w:rsidRDefault="00E4559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E4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1-9999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45 страници A4 за минута при автоматичен двустранен печат черно-бяло и цветно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двустранно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472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</w:t>
            </w:r>
            <w:r w:rsid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0 страници A4 за минута при цветно сканиране с 300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10-Base-T/100-Base-T/1,000-Base-T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Ethernet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; USB 2.0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Отговаряща на ISO 15408 (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Common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Criteria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)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with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security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level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EAL3, Криптиране на твърд диск</w:t>
            </w:r>
            <w:r w:rsidR="0091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или еквивалент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AB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</w:t>
            </w:r>
            <w:r w:rsidR="00AB4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="00AB4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096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MB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Твърд диск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250 GB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Емулации при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PCL 6/5;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PostScript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3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Печат от USB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Двустранен печат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Подаване на оригиналите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Автоматично, дуплекс, c капацитет на подаващото устройство минимално 100 страници (80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гр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)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загряване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AB4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3</w:t>
            </w:r>
            <w:r w:rsidR="00AB4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секунди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първо цветно копие/отпечатък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6 секунди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Мащабиране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От 25 до 400% 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при сканиране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;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-SMB;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-FTP;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Scan-to-Box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;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-USB;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Network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TWAIN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52-300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гр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>2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; 52-220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гр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/м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bg-BG"/>
              </w:rPr>
              <w:t xml:space="preserve">2 </w:t>
            </w: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 автоматичен двустранен печат/копиране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Входящ капацитет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1150 листа, от минимално 3 източника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системата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Управление посредством цветен, чувствителен на допир екран; Идентификация на потребителя; Поддръжка на активна директория</w:t>
            </w:r>
          </w:p>
        </w:tc>
      </w:tr>
      <w:tr w:rsidR="00457787" w:rsidRPr="00512B9F" w:rsidTr="000B1328">
        <w:trPr>
          <w:cantSplit/>
        </w:trPr>
        <w:tc>
          <w:tcPr>
            <w:tcW w:w="4693" w:type="dxa"/>
            <w:shd w:val="clear" w:color="auto" w:fill="auto"/>
            <w:vAlign w:val="center"/>
            <w:hideMark/>
          </w:tcPr>
          <w:p w:rsidR="00457787" w:rsidRPr="00512B9F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Модул за довършителни работи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:rsidR="00457787" w:rsidRDefault="00457787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Телбодиране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на минимално 50 листа, сгъване и </w:t>
            </w:r>
            <w:proofErr w:type="spellStart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телбодиране</w:t>
            </w:r>
            <w:proofErr w:type="spellEnd"/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тип книжка минимално 20 листа (80 страници)</w:t>
            </w:r>
          </w:p>
          <w:p w:rsidR="00AB4F81" w:rsidRPr="00512B9F" w:rsidRDefault="00AB4F81" w:rsidP="000B13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A76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Перфориране на листа с 2 или 4 дупки</w:t>
            </w:r>
          </w:p>
        </w:tc>
      </w:tr>
      <w:tr w:rsidR="00457787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457787" w:rsidRPr="00512B9F" w:rsidRDefault="00457787" w:rsidP="000B132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Многофункционално устройство за общо ползване тип 2 – 3 бр.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Цветно, многофункционално устройство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Печат, Копиране, Сканиране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Екран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цветен чувствителен на допир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А3</w:t>
            </w:r>
          </w:p>
        </w:tc>
      </w:tr>
      <w:tr w:rsidR="0072274F" w:rsidRPr="0072274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72274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Време за отпечатване на първо копие</w:t>
            </w:r>
          </w:p>
        </w:tc>
        <w:tc>
          <w:tcPr>
            <w:tcW w:w="4743" w:type="dxa"/>
            <w:shd w:val="clear" w:color="auto" w:fill="auto"/>
          </w:tcPr>
          <w:p w:rsidR="00EE6317" w:rsidRPr="0072274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Максимално 10 секунди</w:t>
            </w:r>
          </w:p>
        </w:tc>
      </w:tr>
      <w:tr w:rsidR="0072274F" w:rsidRPr="0072274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72274F" w:rsidRDefault="00EE6317" w:rsidP="003B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Време за загряване (</w:t>
            </w:r>
            <w:proofErr w:type="spellStart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warm-up</w:t>
            </w:r>
            <w:proofErr w:type="spellEnd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time</w:t>
            </w:r>
            <w:proofErr w:type="spellEnd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</w:tcPr>
          <w:p w:rsidR="00EE6317" w:rsidRPr="0072274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Максимално 30 секунди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21 страници А4 в минута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двустранен печат и копиране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Директен печат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600 x 600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1-9999</w:t>
            </w:r>
          </w:p>
        </w:tc>
      </w:tr>
      <w:tr w:rsidR="00EE6317" w:rsidRPr="00512B9F" w:rsidTr="00EE6317">
        <w:trPr>
          <w:cantSplit/>
          <w:trHeight w:val="425"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1100 листа, от минимум 3 източника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60-220 гр./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кв.м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.; 60-160 г/м2 при автоматичен двустранен печат/копиране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Езици за печат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PCL 6/5;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PostScript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3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Резолюция на сканиране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600х600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цветно и чернобяло</w:t>
            </w:r>
          </w:p>
        </w:tc>
      </w:tr>
      <w:tr w:rsidR="00EE6317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</w:tcPr>
          <w:p w:rsidR="00EE6317" w:rsidRPr="00502DDF" w:rsidRDefault="00EE6317" w:rsidP="00502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SMB,Scan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-BOX,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-FTP,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Network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TWAIN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-USB</w:t>
            </w:r>
          </w:p>
        </w:tc>
      </w:tr>
      <w:tr w:rsidR="003B4139" w:rsidRPr="00512B9F" w:rsidTr="005550FE">
        <w:trPr>
          <w:cantSplit/>
        </w:trPr>
        <w:tc>
          <w:tcPr>
            <w:tcW w:w="4693" w:type="dxa"/>
            <w:shd w:val="clear" w:color="auto" w:fill="auto"/>
            <w:vAlign w:val="center"/>
          </w:tcPr>
          <w:p w:rsidR="003B4139" w:rsidRPr="00512B9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Файлови формати при сканиране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3B4139" w:rsidRPr="00512B9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JPEG, TIFF, PDF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подавач</w:t>
            </w:r>
          </w:p>
        </w:tc>
        <w:tc>
          <w:tcPr>
            <w:tcW w:w="474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Да, за минимално 100 листа, 80гр./м2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Скорост на сканиране</w:t>
            </w:r>
          </w:p>
        </w:tc>
        <w:tc>
          <w:tcPr>
            <w:tcW w:w="474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42 страници А4 за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мининута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чернобяло и цветно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Интеграция с активна директория; Поддръжка на LDAP за дестинации на сканиране към имейл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Отговаряща на ISO 15408 (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Common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Criteria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)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with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security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level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EAL3, Криптиране на твърд диск или еквивалент</w:t>
            </w:r>
          </w:p>
        </w:tc>
      </w:tr>
      <w:tr w:rsidR="003B4139" w:rsidRPr="00512B9F" w:rsidTr="00502DDF">
        <w:trPr>
          <w:cantSplit/>
          <w:trHeight w:val="783"/>
        </w:trPr>
        <w:tc>
          <w:tcPr>
            <w:tcW w:w="469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Други</w:t>
            </w:r>
          </w:p>
        </w:tc>
        <w:tc>
          <w:tcPr>
            <w:tcW w:w="474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Включена поставка с колелца за лесно преместване, може да бъде заменено с тава за хартия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Процесор</w:t>
            </w:r>
          </w:p>
        </w:tc>
        <w:tc>
          <w:tcPr>
            <w:tcW w:w="474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1 </w:t>
            </w: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GHz</w:t>
            </w:r>
            <w:proofErr w:type="spellEnd"/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1.5 GB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200 GB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</w:tcPr>
          <w:p w:rsidR="003B4139" w:rsidRPr="00502DD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Ethernet</w:t>
            </w:r>
            <w:proofErr w:type="spellEnd"/>
            <w:r w:rsidRPr="00502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10-Base-T/100-Base-TX/1000-Base-T; USB 2.0</w:t>
            </w:r>
          </w:p>
        </w:tc>
      </w:tr>
      <w:tr w:rsidR="003B4139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3B4139" w:rsidRPr="00B10056" w:rsidRDefault="003B4139" w:rsidP="009344F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Многофункционално устройство за общо ползване тип 3 – 1</w:t>
            </w:r>
            <w:r w:rsidR="009344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5</w:t>
            </w: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 xml:space="preserve"> бр.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Многофункционално черно- бяло устройство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Черно-бял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принтер,копир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скенер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Екран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Цветен, чувствителен на допир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А3</w:t>
            </w:r>
          </w:p>
        </w:tc>
      </w:tr>
      <w:tr w:rsidR="0072274F" w:rsidRPr="0072274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72274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Време за отпечатване на първо копие</w:t>
            </w:r>
          </w:p>
        </w:tc>
        <w:tc>
          <w:tcPr>
            <w:tcW w:w="4743" w:type="dxa"/>
            <w:shd w:val="clear" w:color="auto" w:fill="auto"/>
          </w:tcPr>
          <w:p w:rsidR="003B4139" w:rsidRPr="0072274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Максимално 6 секунди</w:t>
            </w:r>
          </w:p>
        </w:tc>
      </w:tr>
      <w:tr w:rsidR="0072274F" w:rsidRPr="0072274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72274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Време за загряване  (</w:t>
            </w:r>
            <w:proofErr w:type="spellStart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warm-up</w:t>
            </w:r>
            <w:proofErr w:type="spellEnd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time</w:t>
            </w:r>
            <w:proofErr w:type="spellEnd"/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</w:tcPr>
          <w:p w:rsidR="003B4139" w:rsidRPr="0072274F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Максимално 30 секунди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22 страници А4 в минута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двустранен печат и копиране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Директен печат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600 x 600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1-9999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1100 листа, от мин. 3 източника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60-220 гр./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кв.м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 ; 60-160 г/м2 при автоматичен двустранен печат/копиране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Езици за печат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PCL 6/5;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PostScript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3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Резолюция на сканиране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600х600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цветно и чернобяло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SMB,Scan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-BOX,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-FTP,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Network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TWAIN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-USB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Файлови формати при сканиране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JPEG, TIFF, PDF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подавач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Да, за минимално 100 листа, 80гр./м2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42 страници А4 в минута черно-бяло и цветно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Интеграция с активна директория; Поддръжка на LDAP за дестинации на сканиране към имейл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Отговаряща на ISO 15408 (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Common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Criteria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)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with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security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level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EAL3, Криптиране на твърд диск или еквивалент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Други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Включена поставка с колелца за лесно преместване, може да бъде заменено с тава за хартия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Процесор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1 </w:t>
            </w: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GHz</w:t>
            </w:r>
            <w:proofErr w:type="spellEnd"/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 GB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200 GB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</w:tcPr>
          <w:p w:rsidR="003B4139" w:rsidRPr="006B1421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Ethernet</w:t>
            </w:r>
            <w:proofErr w:type="spellEnd"/>
            <w:r w:rsidRPr="006B1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10-Base-T/100-Base-TX/1000-Base-T; USB 2.0</w:t>
            </w:r>
          </w:p>
        </w:tc>
      </w:tr>
      <w:tr w:rsidR="0072274F" w:rsidRPr="0072274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3B4139" w:rsidRPr="0072274F" w:rsidRDefault="003B4139" w:rsidP="0072274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722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Многофункционално устройство за общо ползване тип 4 – </w:t>
            </w:r>
            <w:r w:rsidR="009344F6" w:rsidRPr="00722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10</w:t>
            </w:r>
            <w:r w:rsidRPr="00722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бр.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Многофункционално черно-бяло устройство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Пoддържани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функции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Черно-бял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принтер,копир,скенер</w:t>
            </w:r>
            <w:proofErr w:type="spellEnd"/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А4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принтиране/копиране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40 страници А4 в минута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Скорост на </w:t>
            </w:r>
            <w:r w:rsidR="0072274F"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двустранно</w:t>
            </w: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принтиране/копиране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30 страници А4 в минута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Двустранен печат/копиране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на печат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1200 x 1200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Поддържани емулации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PCL 6/5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Многократно копиране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1-999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 на скенера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Плосък, цветен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Резолюция при сканиране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600 х 600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 подавач за оригинали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 минимално 50 листа при 80 грама/м2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Двустранно сканиране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Автоматично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 монохромно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40 страници А4 в минута при 300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сканиране цветно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Минимално 30 страници А4 в минута при 300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Файлови формати на сканиране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JPEG, PDF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Функции на скенера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Scan-to-eMail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SMB,Scan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-BOX,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Network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TWAIN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Scan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</w:t>
            </w:r>
            <w:proofErr w:type="spellStart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to</w:t>
            </w:r>
            <w:proofErr w:type="spellEnd"/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-USB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600 листа при 80 грама/м2 от поне два източника - входяща касета и тава за ръчно подаване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Тегло на хартията</w:t>
            </w:r>
          </w:p>
        </w:tc>
        <w:tc>
          <w:tcPr>
            <w:tcW w:w="4743" w:type="dxa"/>
            <w:shd w:val="clear" w:color="auto" w:fill="auto"/>
          </w:tcPr>
          <w:p w:rsidR="003B4139" w:rsidRPr="009055C9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9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64 - 120 гр./м2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Памет</w:t>
            </w:r>
          </w:p>
        </w:tc>
        <w:tc>
          <w:tcPr>
            <w:tcW w:w="474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1,2 GB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Твърд диск</w:t>
            </w:r>
          </w:p>
        </w:tc>
        <w:tc>
          <w:tcPr>
            <w:tcW w:w="474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200 GB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474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Ethernet</w:t>
            </w:r>
            <w:proofErr w:type="spellEnd"/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10-Base-T/100-Base-TX/1000-Base-T; USB 2.0</w:t>
            </w:r>
          </w:p>
        </w:tc>
      </w:tr>
      <w:tr w:rsidR="003B4139" w:rsidRPr="00512B9F" w:rsidTr="009055C9">
        <w:trPr>
          <w:cantSplit/>
        </w:trPr>
        <w:tc>
          <w:tcPr>
            <w:tcW w:w="469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Операционен панел</w:t>
            </w:r>
          </w:p>
        </w:tc>
        <w:tc>
          <w:tcPr>
            <w:tcW w:w="474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Цветен чувствителен на допир екран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загряване (</w:t>
            </w:r>
            <w:proofErr w:type="spellStart"/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warm-up</w:t>
            </w:r>
            <w:proofErr w:type="spellEnd"/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time</w:t>
            </w:r>
            <w:proofErr w:type="spellEnd"/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474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50 секунди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отпечатване на първа страница</w:t>
            </w:r>
          </w:p>
        </w:tc>
        <w:tc>
          <w:tcPr>
            <w:tcW w:w="474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 8,5 секунди</w:t>
            </w:r>
          </w:p>
        </w:tc>
      </w:tr>
      <w:tr w:rsidR="003B4139" w:rsidRPr="00512B9F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Допълнителни функции</w:t>
            </w:r>
          </w:p>
        </w:tc>
        <w:tc>
          <w:tcPr>
            <w:tcW w:w="4743" w:type="dxa"/>
            <w:shd w:val="clear" w:color="auto" w:fill="auto"/>
          </w:tcPr>
          <w:p w:rsidR="003B4139" w:rsidRPr="002D482C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D4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Печат от USB памет, запазване на сканираните изображения върху USB памет</w:t>
            </w:r>
          </w:p>
        </w:tc>
      </w:tr>
      <w:tr w:rsidR="003B4139" w:rsidRPr="00512B9F" w:rsidTr="000B1328">
        <w:trPr>
          <w:cantSplit/>
        </w:trPr>
        <w:tc>
          <w:tcPr>
            <w:tcW w:w="9436" w:type="dxa"/>
            <w:gridSpan w:val="2"/>
            <w:shd w:val="clear" w:color="auto" w:fill="auto"/>
            <w:noWrap/>
            <w:vAlign w:val="center"/>
            <w:hideMark/>
          </w:tcPr>
          <w:p w:rsidR="003B4139" w:rsidRPr="00394F57" w:rsidRDefault="003B4139" w:rsidP="003B413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512B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Принтер за индивидуално ползване тип 1 – 6 бр.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Технология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Лазерна или LED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Черно-бяло устройство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lastRenderedPageBreak/>
              <w:t>Основни функции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Черно-бял принтер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Минимален работен формат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А6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Максимален работен формат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А4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Разделителна способност при печат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1200 х 1200 </w:t>
            </w:r>
            <w:proofErr w:type="spellStart"/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dpi</w:t>
            </w:r>
            <w:proofErr w:type="spellEnd"/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без интерполация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Скорост на печат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33 страници  A4  в минута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Емулации при печат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PCL 5/6; </w:t>
            </w:r>
            <w:proofErr w:type="spellStart"/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PostScript</w:t>
            </w:r>
            <w:proofErr w:type="spellEnd"/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3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Двустранен печат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Автоматичен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загряване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  75 сек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Време за първи отпечатък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Максимално  7 сек.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Поддържано тегло на хартията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60–163 </w:t>
            </w:r>
            <w:proofErr w:type="spellStart"/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 xml:space="preserve">. </w:t>
            </w: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/м2</w:t>
            </w:r>
          </w:p>
        </w:tc>
      </w:tr>
      <w:tr w:rsidR="003B4139" w:rsidRPr="00472747" w:rsidTr="00B51693">
        <w:trPr>
          <w:cantSplit/>
        </w:trPr>
        <w:tc>
          <w:tcPr>
            <w:tcW w:w="469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Капацитет за зареждане с хартия</w:t>
            </w:r>
          </w:p>
        </w:tc>
        <w:tc>
          <w:tcPr>
            <w:tcW w:w="4743" w:type="dxa"/>
            <w:shd w:val="clear" w:color="auto" w:fill="auto"/>
          </w:tcPr>
          <w:p w:rsidR="003B4139" w:rsidRPr="00472747" w:rsidRDefault="003B4139" w:rsidP="003B4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472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Минимално 250 листа</w:t>
            </w:r>
          </w:p>
        </w:tc>
      </w:tr>
    </w:tbl>
    <w:p w:rsidR="002E7B41" w:rsidRPr="002E7B41" w:rsidRDefault="002E7B41" w:rsidP="002E7B4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E7B41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2.2. </w:t>
      </w:r>
      <w:r w:rsidRPr="002E7B4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Техническите средства да бъдат предоставени по типове и адреси както следва:</w:t>
      </w:r>
    </w:p>
    <w:p w:rsidR="002E7B41" w:rsidRPr="002E7B41" w:rsidRDefault="002E7B41" w:rsidP="002E7B41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2700, Благоевград, ул. Груев №38 – 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бро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многофункционално устройство за общо ползване тип 4;</w:t>
      </w:r>
    </w:p>
    <w:p w:rsidR="002E7B41" w:rsidRPr="002E7B41" w:rsidRDefault="002E7B41" w:rsidP="002E7B41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2500, Кюстендил, ул. Добруджа №2А </w:t>
      </w:r>
      <w:r w:rsidR="00AC105D"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2 (два)</w:t>
      </w:r>
      <w:r w:rsidR="00AC105D"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бро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C105D"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многофункционално устройство за общо ползване тип 4;</w:t>
      </w:r>
    </w:p>
    <w:p w:rsidR="002E7B41" w:rsidRPr="002E7B41" w:rsidRDefault="002E7B41" w:rsidP="002E7B41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2300, Перник, ул. Отец Паисий №2 </w:t>
      </w:r>
      <w:r w:rsidR="00AC105D"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2 (два)</w:t>
      </w:r>
      <w:r w:rsidR="00AC105D"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бро</w:t>
      </w:r>
      <w:r w:rsidR="00AC105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C105D"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многофункционално устройство за общо ползване тип 4;</w:t>
      </w:r>
    </w:p>
    <w:p w:rsidR="002E7B41" w:rsidRPr="002E7B41" w:rsidRDefault="002E7B41" w:rsidP="002E7B41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B41">
        <w:rPr>
          <w:rFonts w:ascii="Times New Roman" w:hAnsi="Times New Roman" w:cs="Times New Roman"/>
          <w:color w:val="000000" w:themeColor="text1"/>
          <w:sz w:val="24"/>
          <w:szCs w:val="24"/>
        </w:rPr>
        <w:t>1038, София, ул. „Панайот Волов“ №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всички останали устройства.</w:t>
      </w:r>
    </w:p>
    <w:p w:rsidR="00457787" w:rsidRPr="00512B9F" w:rsidRDefault="00457787" w:rsidP="00F77ACA">
      <w:pPr>
        <w:widowControl w:val="0"/>
        <w:autoSpaceDE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3. Изисквания към софтуера.</w:t>
      </w:r>
    </w:p>
    <w:p w:rsidR="00BD1192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Софтуерът за управление на </w:t>
      </w:r>
      <w:r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комплексната услуга за осигуряване на среда за печат, размножаване и сканиране за нуждите на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НСИ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трябва да бъде инсталиран на устройства на НСИ и до него да няма достъп извън мрежата на НСИ. Изпълнителят трябва да предостави като част от </w:t>
      </w:r>
      <w:r w:rsidRPr="0044296D">
        <w:rPr>
          <w:rFonts w:ascii="Times New Roman" w:hAnsi="Times New Roman" w:cs="Times New Roman"/>
          <w:sz w:val="24"/>
          <w:szCs w:val="24"/>
        </w:rPr>
        <w:t>решението</w:t>
      </w:r>
      <w:r w:rsidR="00BD1192">
        <w:rPr>
          <w:rFonts w:ascii="Times New Roman" w:hAnsi="Times New Roman" w:cs="Times New Roman"/>
          <w:sz w:val="24"/>
          <w:szCs w:val="24"/>
        </w:rPr>
        <w:t>:</w:t>
      </w:r>
    </w:p>
    <w:p w:rsidR="00457787" w:rsidRPr="00F77ACA" w:rsidRDefault="00457787" w:rsidP="00BD1192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интегриране с безконтактните карти за достъп </w:t>
      </w:r>
      <w:r w:rsidR="00EE1B3F" w:rsidRPr="00BD1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НСИ, които са ASK FSK 125kHz </w:t>
      </w:r>
      <w:r w:rsidR="0044296D" w:rsidRPr="00BD1192">
        <w:rPr>
          <w:rFonts w:ascii="Times New Roman" w:hAnsi="Times New Roman" w:cs="Times New Roman"/>
          <w:color w:val="000000" w:themeColor="text1"/>
          <w:sz w:val="24"/>
          <w:szCs w:val="24"/>
        </w:rPr>
        <w:t>чрез</w:t>
      </w:r>
      <w:r w:rsidR="00EE1B3F" w:rsidRPr="00BD1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B3F" w:rsidRPr="00F77ACA">
        <w:rPr>
          <w:rFonts w:ascii="Times New Roman" w:hAnsi="Times New Roman" w:cs="Times New Roman"/>
          <w:color w:val="000000" w:themeColor="text1"/>
          <w:sz w:val="24"/>
          <w:szCs w:val="24"/>
        </w:rPr>
        <w:t>вградени картови четци</w:t>
      </w:r>
      <w:r w:rsidR="00BD1192" w:rsidRPr="00F77A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1192" w:rsidRPr="00F77ACA" w:rsidRDefault="00BD1192" w:rsidP="00BD1192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оптично разпознаване на текста в сканираните страници и записа им във формати </w:t>
      </w:r>
      <w:r w:rsidRPr="00F77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F77ACA" w:rsidRPr="00F77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pdf/A </w:t>
      </w:r>
      <w:r w:rsidR="00F77ACA" w:rsidRPr="00F77A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77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7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docx</w:t>
      </w:r>
      <w:proofErr w:type="spellEnd"/>
      <w:r w:rsidRPr="00F77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 позволява дефиниране и модифициране на политики за печат: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политиките за копиране/печат трябва да могат да се задават за отделни служители, административни звена, отделни длъжности (например началник на отдел) и специфични дейности (например работа по проект);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политиките за печат, които да могат да бъдат задавани трябва да са минимум: 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задължителен двустранен печат;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задължителен черно/бял печат;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забрана за печат по потребители на определени типове файлове – например </w:t>
      </w:r>
      <w:proofErr w:type="spellStart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jpg</w:t>
      </w:r>
      <w:proofErr w:type="spellEnd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html</w:t>
      </w:r>
      <w:proofErr w:type="spellEnd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забрана за печат по ключова дума в името на файла;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задаване на предварителен лимит за месечен разход за печат на ниво отделен служител, административно звено, и специфична дейност.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политиките за сканиране, които да могат да бъдат задавани трябва да са минимум: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задължителен профил – резолюция, формат;</w:t>
      </w:r>
    </w:p>
    <w:p w:rsidR="00457787" w:rsidRPr="00512B9F" w:rsidRDefault="00457787" w:rsidP="00457787">
      <w:pPr>
        <w:pStyle w:val="ListParagraph"/>
        <w:widowControl w:val="0"/>
        <w:numPr>
          <w:ilvl w:val="0"/>
          <w:numId w:val="10"/>
        </w:numPr>
        <w:autoSpaceDE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зададени предварително дестинации на сканиране – е-мейл, папка и др.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</w:t>
      </w:r>
      <w:r w:rsidRPr="00512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осигурява контролиран достъп до средата: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всички мултифункционални устройства за общо ползване трябва да не могат да бъдат използвани без съответния служител да се идентифицира чрез личната си безконтактна карта;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служителите трябва да могат да получават заявките за печат, да сканират и копират на произволно мултифункционалните устройства за общо ползване, след идентифициране с личната си безконтактна карта;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от </w:t>
      </w:r>
      <w:r w:rsidR="00F7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вградения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дисплея на устройствата</w:t>
      </w:r>
      <w:r w:rsidRPr="00933532">
        <w:rPr>
          <w:rFonts w:ascii="Times New Roman" w:hAnsi="Times New Roman" w:cs="Times New Roman"/>
          <w:sz w:val="24"/>
          <w:szCs w:val="24"/>
        </w:rPr>
        <w:t>,</w:t>
      </w:r>
      <w:r w:rsidR="00EE1B3F" w:rsidRPr="00BD119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служителите трябва да могат да изберат коя конкретна задача, от всички изпратени да разпечатат, както и да могат да прегледат всички свои задачи и да изтрият тези, които не е необходимо да бъдат отпечатани. 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 позволява справки за разходите и обемите за печат, копиране и сканиране: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разпределение на разходите за копиране/печат по отделни служители, административни звена или предварително дефинирани групи;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разпределение на разходите за копиране/печат по проекти, по които НСИ работи;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разпределение на разходите за копиране/печат по допълнителни критерии на НСИ;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всички отчети и справки трябва да могат да се изготвят както при поискване така и автоматично за даден период от време и на предварително дефинирана дата и изпращани по е-мейл на предварително определени служители.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 предоставя възможност за разглеждане на съдържанието на вече разпечатаните заявки: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собствените заявки от всеки служител;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всички заявки от администратор;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да дава възможност заявките за печат на определени служители (напр. такива които работят с чувствителна информация) да не могат да се виждат дори от администратора.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Софтуерът трябва да предоставя възможност наблюдение в реално време на състоянието на многофункционалните устройства за общо ползване и да включва: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местоположение на устройството;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актуални мрежови настройки;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на разпечатаните страници;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състояние на консумативите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– тонер, барабан, хартия и др.;</w:t>
      </w:r>
    </w:p>
    <w:p w:rsidR="00457787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списък с възникнали проблеми/грешки.</w:t>
      </w:r>
    </w:p>
    <w:p w:rsidR="00457787" w:rsidRPr="00512B9F" w:rsidRDefault="00457787" w:rsidP="00F77ACA">
      <w:pPr>
        <w:widowControl w:val="0"/>
        <w:autoSpaceDE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77AC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</w:t>
      </w:r>
      <w:r w:rsidRPr="00512B9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Други изисквания.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Предложените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хардуерни устройства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и софтуер трябва да покриват минималните технически изисквания посочени по-горе.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Цялостната поддръжка и обслужване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трябва да са включени в предложените цени за отпечатване на черно-бяла и цветна страница, и да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включва минимум: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Доставката на консумативи – тонери, барабани, изпичащи модули и всички други консумативи по хардуерните устройства, с изключение на хартия;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Доставката и монтажа на резервни части;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Периодично посещение и профилактика, включително труд и транспортни разходи;</w:t>
      </w:r>
    </w:p>
    <w:p w:rsidR="00457787" w:rsidRPr="00512B9F" w:rsidRDefault="00457787" w:rsidP="00457787">
      <w:pPr>
        <w:pStyle w:val="ListParagraph"/>
        <w:widowControl w:val="0"/>
        <w:numPr>
          <w:ilvl w:val="2"/>
          <w:numId w:val="9"/>
        </w:numPr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Цялостна поддръжка на софтуерната част от решението;</w:t>
      </w:r>
    </w:p>
    <w:p w:rsidR="00457787" w:rsidRPr="00512B9F" w:rsidRDefault="00457787" w:rsidP="0045778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се допуска обвързване на цените с изискване за минимален обем на печат или друго.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Доставката и инсталирането на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хардуерните устройства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и софтуера се извършва изцяло от Изпълнителя, по предварително одобрен от НСИ график, в присъствието на представител на НСИ, като това не трябва да е свързано с допълнително заплащане.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Изпълнителят осъществява подробно обучение на техническия персонал на НСИ за използване, обслужване и </w:t>
      </w:r>
      <w:proofErr w:type="spellStart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преконфигуриране</w:t>
      </w:r>
      <w:proofErr w:type="spellEnd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оборудването и софтуера, и изготвянето на основни видове справки.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Всички </w:t>
      </w: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хардуерни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устройства трябва да бъдат </w:t>
      </w:r>
      <w:bookmarkStart w:id="0" w:name="_GoBack"/>
      <w:r w:rsidR="0091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нови и да бъдат </w:t>
      </w: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предоставени в пълно работоспособно състояние. В случай, че за нормалната работа </w:t>
      </w:r>
      <w:bookmarkEnd w:id="0"/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на някое устройство е необходима дейност или аксесоар, който не е посочен като задължително изискване в настоящото техническо задание, той трябва да бъде осигурен от Изпълнителя без допълнително заплащане.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Изпълнителят следва да предостави устройства, които отговарят на актуалните критерии и европейските норми за безопасност и електромагнитна съвместимост, което се доказва с документ издаден от производителя на всяко хардуерно устройство. 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Изпълнителят следва да използва само оригинални консумативи и резервни части, произведени от производителя на хардуерните устройства.</w:t>
      </w:r>
    </w:p>
    <w:p w:rsidR="00457787" w:rsidRPr="00512B9F" w:rsidRDefault="00457787" w:rsidP="0045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Изпълнителят следва да разполага с капацитет и да осигури необходимите решения за:</w:t>
      </w:r>
    </w:p>
    <w:p w:rsidR="00457787" w:rsidRPr="00512B9F" w:rsidRDefault="00457787" w:rsidP="00457787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Отдалечено наблюдение на статуса на устройствата;</w:t>
      </w:r>
    </w:p>
    <w:p w:rsidR="00457787" w:rsidRPr="00512B9F" w:rsidRDefault="00457787" w:rsidP="00457787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Осигуряване на WEB-базирано приложение, телефон и имейл, което позволява на НСИ да регистрира проблеми и следи изпълнението на нивото на услугата;</w:t>
      </w:r>
    </w:p>
    <w:p w:rsidR="00457787" w:rsidRPr="00512B9F" w:rsidRDefault="00457787" w:rsidP="00457787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B9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Предоставяне на резервно устройство в случай, че определен проблем не може да се отстрани в сроковете, дефинирани в нивата на обслужване;</w:t>
      </w:r>
    </w:p>
    <w:p w:rsidR="00457787" w:rsidRPr="00F77ACA" w:rsidRDefault="00457787" w:rsidP="00F77ACA">
      <w:pPr>
        <w:widowControl w:val="0"/>
        <w:autoSpaceDE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77AC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Критерий за оценка на офертите.</w:t>
      </w:r>
    </w:p>
    <w:p w:rsid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Офертите ще се оценяват въз основа на икономически най-изгодната оферта, по критерий „най-ниска цена“, </w:t>
      </w:r>
      <w:r w:rsidR="001A3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като оценката се извършва </w:t>
      </w: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по следната формула:</w:t>
      </w:r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31C" w:rsidRPr="00AA431C" w:rsidRDefault="00AA431C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Oi=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0,8*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Fmin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Fi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+0,15*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Gmin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Gi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+0,05*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Nmin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Ni</m:t>
                  </m:r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*100</m:t>
          </m:r>
        </m:oMath>
      </m:oMathPara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F29" w:rsidRPr="001A3F29" w:rsidRDefault="001A3F29" w:rsidP="00F77AC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AC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обща оценка</w:t>
      </w:r>
      <w:r w:rsidR="00AA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точки</w:t>
      </w:r>
      <w:r w:rsidR="00F76ED7" w:rsidRPr="00F77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76ED7">
        <w:rPr>
          <w:rFonts w:ascii="Times New Roman" w:hAnsi="Times New Roman" w:cs="Times New Roman"/>
          <w:color w:val="000000" w:themeColor="text1"/>
          <w:sz w:val="24"/>
          <w:szCs w:val="24"/>
        </w:rPr>
        <w:t>като</w:t>
      </w:r>
      <w:r w:rsidR="00AA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31C"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икономически най-изгодната оферта, по критерий „най-ниска цена“</w:t>
      </w:r>
      <w:r w:rsidR="00AA4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 да получи максималният брой от 100 точки</w:t>
      </w:r>
      <w:r w:rsidR="001143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B1D05" w:rsidRPr="004B1D05" w:rsidRDefault="004B1D05" w:rsidP="00F77AC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i – от 1 до n – поредния номер на офертата, като n е броят на офертите, участващи в класирането;</w:t>
      </w:r>
    </w:p>
    <w:p w:rsidR="004B1D05" w:rsidRPr="004B1D05" w:rsidRDefault="004B1D05" w:rsidP="00F77AC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proofErr w:type="spellEnd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 най-ниската предложена цена от участник за съответния </w:t>
      </w:r>
      <w:proofErr w:type="spellStart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подпоказател</w:t>
      </w:r>
      <w:proofErr w:type="spellEnd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, където:</w:t>
      </w:r>
    </w:p>
    <w:p w:rsidR="004B1D05" w:rsidRPr="004B1D05" w:rsidRDefault="004B1D05" w:rsidP="00F77AC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</w:t>
      </w:r>
      <w:r w:rsidR="001A3F2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подпоказател</w:t>
      </w:r>
      <w:proofErr w:type="spellEnd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„месечна цена за наемане на решението”;</w:t>
      </w:r>
    </w:p>
    <w:p w:rsidR="004B1D05" w:rsidRPr="004B1D05" w:rsidRDefault="004B1D05" w:rsidP="00F77AC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="001A3F2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подпоказател</w:t>
      </w:r>
      <w:proofErr w:type="spellEnd"/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„цена за едностранно принтиране/копиране на 1 бр. А4 чернобяла страница”;</w:t>
      </w:r>
    </w:p>
    <w:p w:rsidR="004B1D05" w:rsidRPr="004B1D05" w:rsidRDefault="00985152" w:rsidP="00F77ACA">
      <w:pPr>
        <w:widowControl w:val="0"/>
        <w:numPr>
          <w:ilvl w:val="0"/>
          <w:numId w:val="8"/>
        </w:numPr>
        <w:tabs>
          <w:tab w:val="clear" w:pos="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4B1D05"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3F2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B1D05"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B1D05"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подпоказател</w:t>
      </w:r>
      <w:proofErr w:type="spellEnd"/>
      <w:proofErr w:type="gramEnd"/>
      <w:r w:rsidR="004B1D05"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„цена за едностранно принтиране/копиране на 1 бр. А4 цветна страница”.</w:t>
      </w:r>
    </w:p>
    <w:p w:rsidR="004B1D05" w:rsidRP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При попълване на ценовата оферта стойностите трябва да са в български лева, без ДДС, до четвъртия знак след десетичната запетая.</w:t>
      </w:r>
    </w:p>
    <w:p w:rsidR="004B1D05" w:rsidRDefault="004B1D05" w:rsidP="004B1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05">
        <w:rPr>
          <w:rFonts w:ascii="Times New Roman" w:hAnsi="Times New Roman" w:cs="Times New Roman"/>
          <w:color w:val="000000" w:themeColor="text1"/>
          <w:sz w:val="24"/>
          <w:szCs w:val="24"/>
        </w:rPr>
        <w:t>Нулеви стойности в офертата не се допускат, като участник, предложил такива ще бъде отстраняван.</w:t>
      </w:r>
    </w:p>
    <w:sectPr w:rsidR="004B1D05" w:rsidSect="00F77AC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D5" w:rsidRDefault="000B1ED5" w:rsidP="00E074B8">
      <w:pPr>
        <w:spacing w:after="0" w:line="240" w:lineRule="auto"/>
      </w:pPr>
      <w:r>
        <w:separator/>
      </w:r>
    </w:p>
  </w:endnote>
  <w:endnote w:type="continuationSeparator" w:id="0">
    <w:p w:rsidR="000B1ED5" w:rsidRDefault="000B1ED5" w:rsidP="00E0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41" w:rsidRPr="00E074B8" w:rsidRDefault="002E7B41" w:rsidP="00E074B8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b/>
        <w:sz w:val="20"/>
        <w:szCs w:val="20"/>
      </w:rPr>
    </w:pP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begin"/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instrText xml:space="preserve"> PAGE   \* MERGEFORMAT </w:instrTex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separate"/>
    </w:r>
    <w:r w:rsidR="007F2354">
      <w:rPr>
        <w:rFonts w:ascii="Times New Roman" w:hAnsi="Times New Roman" w:cs="Times New Roman"/>
        <w:b/>
        <w:noProof/>
        <w:color w:val="323E4F" w:themeColor="text2" w:themeShade="BF"/>
        <w:sz w:val="20"/>
        <w:szCs w:val="20"/>
      </w:rPr>
      <w:t>7</w: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end"/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t>/</w: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begin"/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instrText xml:space="preserve"> NUMPAGES  \* Arabic  \* MERGEFORMAT </w:instrTex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separate"/>
    </w:r>
    <w:r w:rsidR="007F2354">
      <w:rPr>
        <w:rFonts w:ascii="Times New Roman" w:hAnsi="Times New Roman" w:cs="Times New Roman"/>
        <w:b/>
        <w:noProof/>
        <w:color w:val="323E4F" w:themeColor="text2" w:themeShade="BF"/>
        <w:sz w:val="20"/>
        <w:szCs w:val="20"/>
      </w:rPr>
      <w:t>7</w:t>
    </w:r>
    <w:r w:rsidRPr="00E074B8">
      <w:rPr>
        <w:rFonts w:ascii="Times New Roman" w:hAnsi="Times New Roman" w:cs="Times New Roman"/>
        <w:b/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D5" w:rsidRDefault="000B1ED5" w:rsidP="00E074B8">
      <w:pPr>
        <w:spacing w:after="0" w:line="240" w:lineRule="auto"/>
      </w:pPr>
      <w:r>
        <w:separator/>
      </w:r>
    </w:p>
  </w:footnote>
  <w:footnote w:type="continuationSeparator" w:id="0">
    <w:p w:rsidR="000B1ED5" w:rsidRDefault="000B1ED5" w:rsidP="00E0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 w:hint="default"/>
        <w:color w:val="000000"/>
        <w:sz w:val="24"/>
        <w:szCs w:val="24"/>
        <w:lang w:val="bg-BG"/>
      </w:rPr>
    </w:lvl>
  </w:abstractNum>
  <w:abstractNum w:abstractNumId="1" w15:restartNumberingAfterBreak="0">
    <w:nsid w:val="00E3442C"/>
    <w:multiLevelType w:val="hybridMultilevel"/>
    <w:tmpl w:val="7F0C7A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1C75"/>
    <w:multiLevelType w:val="hybridMultilevel"/>
    <w:tmpl w:val="4C5E4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3FA"/>
    <w:multiLevelType w:val="hybridMultilevel"/>
    <w:tmpl w:val="56767A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A3608"/>
    <w:multiLevelType w:val="hybridMultilevel"/>
    <w:tmpl w:val="2DBA951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3E53E1"/>
    <w:multiLevelType w:val="hybridMultilevel"/>
    <w:tmpl w:val="D8B072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12844"/>
    <w:multiLevelType w:val="hybridMultilevel"/>
    <w:tmpl w:val="D7EAD4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6C214A"/>
    <w:multiLevelType w:val="hybridMultilevel"/>
    <w:tmpl w:val="D1E863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82E17"/>
    <w:multiLevelType w:val="hybridMultilevel"/>
    <w:tmpl w:val="E078E632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AE5484"/>
    <w:multiLevelType w:val="hybridMultilevel"/>
    <w:tmpl w:val="6E1C82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0175D"/>
    <w:multiLevelType w:val="hybridMultilevel"/>
    <w:tmpl w:val="B100E1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733B6"/>
    <w:multiLevelType w:val="hybridMultilevel"/>
    <w:tmpl w:val="F87C39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47993"/>
    <w:multiLevelType w:val="hybridMultilevel"/>
    <w:tmpl w:val="8724EB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95669"/>
    <w:multiLevelType w:val="hybridMultilevel"/>
    <w:tmpl w:val="D1C63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78"/>
    <w:rsid w:val="00060D59"/>
    <w:rsid w:val="00071F6D"/>
    <w:rsid w:val="000B1328"/>
    <w:rsid w:val="000B1ED5"/>
    <w:rsid w:val="001143B8"/>
    <w:rsid w:val="0015416F"/>
    <w:rsid w:val="00155CA4"/>
    <w:rsid w:val="001A3F29"/>
    <w:rsid w:val="001C1EAB"/>
    <w:rsid w:val="00242A3C"/>
    <w:rsid w:val="00253D71"/>
    <w:rsid w:val="00275BDE"/>
    <w:rsid w:val="002D482C"/>
    <w:rsid w:val="002D55E4"/>
    <w:rsid w:val="002E7B41"/>
    <w:rsid w:val="00342DB4"/>
    <w:rsid w:val="00355880"/>
    <w:rsid w:val="00394F57"/>
    <w:rsid w:val="003B4139"/>
    <w:rsid w:val="003C3034"/>
    <w:rsid w:val="003F3EA0"/>
    <w:rsid w:val="003F7CBF"/>
    <w:rsid w:val="00406BCA"/>
    <w:rsid w:val="00414875"/>
    <w:rsid w:val="0044296D"/>
    <w:rsid w:val="00442FAC"/>
    <w:rsid w:val="00457787"/>
    <w:rsid w:val="00472747"/>
    <w:rsid w:val="00492673"/>
    <w:rsid w:val="004A5CF2"/>
    <w:rsid w:val="004B17AC"/>
    <w:rsid w:val="004B1D05"/>
    <w:rsid w:val="00502DDF"/>
    <w:rsid w:val="0050647E"/>
    <w:rsid w:val="00514D64"/>
    <w:rsid w:val="00536BCC"/>
    <w:rsid w:val="005474EF"/>
    <w:rsid w:val="005B11E6"/>
    <w:rsid w:val="00684290"/>
    <w:rsid w:val="006911DB"/>
    <w:rsid w:val="006B1421"/>
    <w:rsid w:val="006B7983"/>
    <w:rsid w:val="006C1FA1"/>
    <w:rsid w:val="006E4D5B"/>
    <w:rsid w:val="0072274F"/>
    <w:rsid w:val="00724B78"/>
    <w:rsid w:val="00737EE2"/>
    <w:rsid w:val="007426DC"/>
    <w:rsid w:val="007527BA"/>
    <w:rsid w:val="00786DC6"/>
    <w:rsid w:val="00793743"/>
    <w:rsid w:val="007F2354"/>
    <w:rsid w:val="008F3092"/>
    <w:rsid w:val="009055C9"/>
    <w:rsid w:val="009106C7"/>
    <w:rsid w:val="00933532"/>
    <w:rsid w:val="009344F6"/>
    <w:rsid w:val="0098386A"/>
    <w:rsid w:val="00985152"/>
    <w:rsid w:val="009A18F5"/>
    <w:rsid w:val="009C5427"/>
    <w:rsid w:val="009C73A0"/>
    <w:rsid w:val="00A31713"/>
    <w:rsid w:val="00A769EA"/>
    <w:rsid w:val="00AA431C"/>
    <w:rsid w:val="00AB4F81"/>
    <w:rsid w:val="00AC105D"/>
    <w:rsid w:val="00B10056"/>
    <w:rsid w:val="00B30DC2"/>
    <w:rsid w:val="00B30E96"/>
    <w:rsid w:val="00B42889"/>
    <w:rsid w:val="00B51693"/>
    <w:rsid w:val="00B928F4"/>
    <w:rsid w:val="00B971F3"/>
    <w:rsid w:val="00BD1192"/>
    <w:rsid w:val="00BF2EA5"/>
    <w:rsid w:val="00C162CA"/>
    <w:rsid w:val="00C36413"/>
    <w:rsid w:val="00C807D1"/>
    <w:rsid w:val="00C97BD0"/>
    <w:rsid w:val="00CC3C05"/>
    <w:rsid w:val="00CC4371"/>
    <w:rsid w:val="00CD67FB"/>
    <w:rsid w:val="00CE0520"/>
    <w:rsid w:val="00D20266"/>
    <w:rsid w:val="00D83A58"/>
    <w:rsid w:val="00D93251"/>
    <w:rsid w:val="00DC3E53"/>
    <w:rsid w:val="00DD7405"/>
    <w:rsid w:val="00E074B8"/>
    <w:rsid w:val="00E27386"/>
    <w:rsid w:val="00E311C7"/>
    <w:rsid w:val="00E45597"/>
    <w:rsid w:val="00EA1B22"/>
    <w:rsid w:val="00EB0C2B"/>
    <w:rsid w:val="00ED6B5D"/>
    <w:rsid w:val="00EE1B3F"/>
    <w:rsid w:val="00EE6317"/>
    <w:rsid w:val="00EF0499"/>
    <w:rsid w:val="00EF5F57"/>
    <w:rsid w:val="00F34A7E"/>
    <w:rsid w:val="00F56828"/>
    <w:rsid w:val="00F742ED"/>
    <w:rsid w:val="00F76ED7"/>
    <w:rsid w:val="00F77ACA"/>
    <w:rsid w:val="00FA5115"/>
    <w:rsid w:val="00FD08D4"/>
    <w:rsid w:val="00FE0F51"/>
    <w:rsid w:val="00FF1625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14F43-D4DB-42B9-9079-447A0E2D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30DC2"/>
    <w:pPr>
      <w:ind w:left="720"/>
      <w:contextualSpacing/>
    </w:pPr>
  </w:style>
  <w:style w:type="table" w:styleId="TableGrid">
    <w:name w:val="Table Grid"/>
    <w:basedOn w:val="TableNormal"/>
    <w:uiPriority w:val="59"/>
    <w:rsid w:val="00EF0499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457787"/>
  </w:style>
  <w:style w:type="character" w:styleId="PlaceholderText">
    <w:name w:val="Placeholder Text"/>
    <w:basedOn w:val="DefaultParagraphFont"/>
    <w:uiPriority w:val="99"/>
    <w:semiHidden/>
    <w:rsid w:val="00AA43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4B8"/>
  </w:style>
  <w:style w:type="paragraph" w:styleId="Footer">
    <w:name w:val="footer"/>
    <w:basedOn w:val="Normal"/>
    <w:link w:val="FooterChar"/>
    <w:uiPriority w:val="99"/>
    <w:unhideWhenUsed/>
    <w:rsid w:val="00E0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Веселин Раков</cp:lastModifiedBy>
  <cp:revision>6</cp:revision>
  <cp:lastPrinted>2017-02-22T14:13:00Z</cp:lastPrinted>
  <dcterms:created xsi:type="dcterms:W3CDTF">2018-07-27T11:43:00Z</dcterms:created>
  <dcterms:modified xsi:type="dcterms:W3CDTF">2018-08-03T06:28:00Z</dcterms:modified>
</cp:coreProperties>
</file>